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3E0" w:rsidRDefault="00370375" w:rsidP="00EE6E2A">
      <w:pPr>
        <w:widowControl/>
        <w:jc w:val="center"/>
        <w:rPr>
          <w:rFonts w:ascii="標楷體" w:eastAsia="標楷體" w:hAnsi="標楷體"/>
          <w:b/>
          <w:sz w:val="32"/>
          <w:szCs w:val="32"/>
        </w:rPr>
      </w:pPr>
      <w:r>
        <w:rPr>
          <w:rFonts w:ascii="標楷體" w:eastAsia="標楷體" w:hAnsi="標楷體"/>
          <w:b/>
          <w:noProof/>
          <w:sz w:val="32"/>
          <w:szCs w:val="32"/>
        </w:rPr>
        <w:drawing>
          <wp:anchor distT="0" distB="0" distL="114300" distR="114300" simplePos="0" relativeHeight="251658752" behindDoc="0" locked="0" layoutInCell="1" allowOverlap="1">
            <wp:simplePos x="0" y="0"/>
            <wp:positionH relativeFrom="column">
              <wp:posOffset>-459105</wp:posOffset>
            </wp:positionH>
            <wp:positionV relativeFrom="paragraph">
              <wp:posOffset>38100</wp:posOffset>
            </wp:positionV>
            <wp:extent cx="6075045" cy="8591550"/>
            <wp:effectExtent l="19050" t="0" r="1905" b="0"/>
            <wp:wrapTopAndBottom/>
            <wp:docPr id="37" name="圖片 1" descr="C:\Users\clark\Desktop\北大介紹老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Users\clark\Desktop\北大介紹老師.jpg"/>
                    <pic:cNvPicPr>
                      <a:picLocks noChangeAspect="1" noChangeArrowheads="1"/>
                    </pic:cNvPicPr>
                  </pic:nvPicPr>
                  <pic:blipFill>
                    <a:blip r:embed="rId7" cstate="print"/>
                    <a:srcRect/>
                    <a:stretch>
                      <a:fillRect/>
                    </a:stretch>
                  </pic:blipFill>
                  <pic:spPr bwMode="auto">
                    <a:xfrm>
                      <a:off x="0" y="0"/>
                      <a:ext cx="6075045" cy="8591550"/>
                    </a:xfrm>
                    <a:prstGeom prst="rect">
                      <a:avLst/>
                    </a:prstGeom>
                    <a:noFill/>
                    <a:ln w="9525">
                      <a:noFill/>
                      <a:miter lim="800000"/>
                      <a:headEnd/>
                      <a:tailEnd/>
                    </a:ln>
                  </pic:spPr>
                </pic:pic>
              </a:graphicData>
            </a:graphic>
          </wp:anchor>
        </w:drawing>
      </w:r>
      <w:r w:rsidR="007303E0">
        <w:rPr>
          <w:rFonts w:ascii="標楷體" w:eastAsia="標楷體" w:hAnsi="標楷體"/>
          <w:b/>
          <w:sz w:val="32"/>
          <w:szCs w:val="32"/>
        </w:rPr>
        <w:br w:type="page"/>
      </w:r>
    </w:p>
    <w:p w:rsidR="00DE0850" w:rsidRPr="00685A53" w:rsidRDefault="00DE0850" w:rsidP="00DE0850">
      <w:pPr>
        <w:jc w:val="center"/>
        <w:rPr>
          <w:rFonts w:ascii="標楷體" w:eastAsia="標楷體" w:hAnsi="標楷體"/>
          <w:b/>
          <w:sz w:val="32"/>
          <w:szCs w:val="32"/>
        </w:rPr>
      </w:pPr>
      <w:r w:rsidRPr="00685A53">
        <w:rPr>
          <w:rFonts w:ascii="標楷體" w:eastAsia="標楷體" w:hAnsi="標楷體" w:hint="eastAsia"/>
          <w:b/>
          <w:sz w:val="32"/>
          <w:szCs w:val="32"/>
        </w:rPr>
        <w:t>基隆創意城市發展計畫</w:t>
      </w:r>
    </w:p>
    <w:p w:rsidR="00DE0850" w:rsidRDefault="00DE0850" w:rsidP="00DE0850">
      <w:pPr>
        <w:jc w:val="center"/>
        <w:rPr>
          <w:rFonts w:ascii="標楷體" w:eastAsia="標楷體" w:hAnsi="標楷體"/>
        </w:rPr>
      </w:pPr>
      <w:r w:rsidRPr="00DE0850">
        <w:rPr>
          <w:rFonts w:ascii="標楷體" w:eastAsia="標楷體" w:hAnsi="標楷體" w:hint="eastAsia"/>
        </w:rPr>
        <w:t>陳台智</w:t>
      </w:r>
      <w:r w:rsidR="003056DB">
        <w:rPr>
          <w:rStyle w:val="a9"/>
          <w:rFonts w:ascii="標楷體" w:eastAsia="標楷體" w:hAnsi="標楷體"/>
        </w:rPr>
        <w:footnoteReference w:id="1"/>
      </w:r>
      <w:r w:rsidRPr="00DE0850">
        <w:rPr>
          <w:rFonts w:ascii="標楷體" w:eastAsia="標楷體" w:hAnsi="標楷體" w:hint="eastAsia"/>
        </w:rPr>
        <w:t xml:space="preserve"> 白淳瑜 洪崢珮 王昱捷 游佳蓉 林書汝</w:t>
      </w:r>
    </w:p>
    <w:p w:rsidR="00BF3660" w:rsidRPr="003056DB" w:rsidRDefault="003056DB" w:rsidP="00996D5D">
      <w:pPr>
        <w:outlineLvl w:val="0"/>
        <w:rPr>
          <w:rFonts w:ascii="標楷體" w:eastAsia="標楷體" w:hAnsi="標楷體"/>
          <w:b/>
        </w:rPr>
      </w:pPr>
      <w:r>
        <w:rPr>
          <w:rFonts w:ascii="標楷體" w:eastAsia="標楷體" w:hAnsi="標楷體" w:hint="eastAsia"/>
          <w:b/>
        </w:rPr>
        <w:t>壹</w:t>
      </w:r>
      <w:r w:rsidR="00A66A36" w:rsidRPr="00CC2273">
        <w:rPr>
          <w:rFonts w:ascii="標楷體" w:eastAsia="標楷體" w:hAnsi="標楷體" w:hint="eastAsia"/>
          <w:b/>
        </w:rPr>
        <w:t>、規劃動機目的</w:t>
      </w:r>
    </w:p>
    <w:p w:rsidR="00A66A36" w:rsidRDefault="00EE6E2A" w:rsidP="00A66A36">
      <w:pPr>
        <w:ind w:firstLineChars="200" w:firstLine="480"/>
        <w:rPr>
          <w:rFonts w:ascii="標楷體" w:eastAsia="標楷體" w:hAnsi="標楷體"/>
        </w:rPr>
      </w:pPr>
      <w:r w:rsidRPr="00EE6E2A">
        <w:rPr>
          <w:rFonts w:ascii="標楷體" w:eastAsia="標楷體" w:hAnsi="標楷體" w:hint="eastAsia"/>
        </w:rPr>
        <w:t>在20世紀，基隆市是台灣極為重要的都市；然而，在外在環境激烈的競爭及變遷，以及百年來舊有發展的限制下，基隆市在邁入21世紀發展的同時，面臨了許多發展限制的問題，亟待克服。近幾年來，「文化創意」、「創意經濟」成為許多城市尋求再生，重新創造經濟競爭力的嶄新概念。本計畫企圖藉由激盪想像力與新的思維激發基隆市創意潛能，使城市完美地結合傳統與創新，並兼顧到城市的獨特文化與全球化趨勢，創造出具有競爭力的「創意基隆」。</w:t>
      </w:r>
    </w:p>
    <w:p w:rsidR="00CC2C47" w:rsidRPr="00942318" w:rsidRDefault="00CC2C47" w:rsidP="00942318">
      <w:pPr>
        <w:rPr>
          <w:rFonts w:ascii="標楷體" w:eastAsia="標楷體" w:hAnsi="標楷體"/>
          <w:b/>
        </w:rPr>
      </w:pPr>
      <w:r w:rsidRPr="00942318">
        <w:rPr>
          <w:rFonts w:ascii="標楷體" w:eastAsia="標楷體" w:hAnsi="標楷體" w:hint="eastAsia"/>
          <w:b/>
        </w:rPr>
        <w:t>貳、計畫範圍</w:t>
      </w:r>
    </w:p>
    <w:p w:rsidR="00A66A36" w:rsidRDefault="00CC2C47" w:rsidP="00A66A36">
      <w:pPr>
        <w:ind w:firstLineChars="200" w:firstLine="480"/>
        <w:rPr>
          <w:rFonts w:ascii="標楷體" w:eastAsia="標楷體" w:hAnsi="標楷體"/>
        </w:rPr>
      </w:pPr>
      <w:r w:rsidRPr="00F9070B">
        <w:rPr>
          <w:rFonts w:ascii="標楷體" w:eastAsia="標楷體" w:hAnsi="標楷體" w:hint="eastAsia"/>
        </w:rPr>
        <w:t>以基隆市行政區界為計畫範圍，面積共132.76平方公里，範圍內百分之95為丘陵地，東、西、南三面環山與台北縣相鄰，僅北面有少量的平原與東海毗鄰。</w:t>
      </w:r>
    </w:p>
    <w:p w:rsidR="00987C3A" w:rsidRDefault="00EE6E2A" w:rsidP="00CC2273">
      <w:pPr>
        <w:rPr>
          <w:rFonts w:ascii="標楷體" w:eastAsia="標楷體" w:hAnsi="標楷體"/>
          <w:b/>
        </w:rPr>
      </w:pPr>
      <w:r>
        <w:rPr>
          <w:rFonts w:ascii="標楷體" w:eastAsia="標楷體" w:hAnsi="標楷體" w:hint="eastAsia"/>
          <w:b/>
        </w:rPr>
        <w:t>叁</w:t>
      </w:r>
      <w:r w:rsidR="00681B9A" w:rsidRPr="00CC2273">
        <w:rPr>
          <w:rFonts w:ascii="標楷體" w:eastAsia="標楷體" w:hAnsi="標楷體" w:hint="eastAsia"/>
          <w:b/>
        </w:rPr>
        <w:t>、</w:t>
      </w:r>
      <w:r w:rsidR="00AC3328">
        <w:rPr>
          <w:rFonts w:ascii="標楷體" w:eastAsia="標楷體" w:hAnsi="標楷體" w:hint="eastAsia"/>
          <w:b/>
        </w:rPr>
        <w:t>現況</w:t>
      </w:r>
      <w:r w:rsidR="00CC2273" w:rsidRPr="00CC2273">
        <w:rPr>
          <w:rFonts w:ascii="標楷體" w:eastAsia="標楷體" w:hAnsi="標楷體" w:hint="eastAsia"/>
          <w:b/>
        </w:rPr>
        <w:t>分析</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2"/>
      </w:tblGrid>
      <w:tr w:rsidR="00433C53" w:rsidRPr="002B7BDC" w:rsidTr="002B7BDC">
        <w:trPr>
          <w:trHeight w:val="315"/>
          <w:jc w:val="center"/>
        </w:trPr>
        <w:tc>
          <w:tcPr>
            <w:tcW w:w="8362" w:type="dxa"/>
            <w:tcBorders>
              <w:top w:val="single" w:sz="12" w:space="0" w:color="000000"/>
              <w:left w:val="single" w:sz="12" w:space="0" w:color="000000"/>
              <w:bottom w:val="single" w:sz="4" w:space="0" w:color="auto"/>
              <w:right w:val="single" w:sz="12" w:space="0" w:color="000000"/>
            </w:tcBorders>
          </w:tcPr>
          <w:p w:rsidR="00433C53" w:rsidRPr="002B7BDC" w:rsidRDefault="00433C53" w:rsidP="00433C53">
            <w:pPr>
              <w:rPr>
                <w:rFonts w:ascii="標楷體" w:eastAsia="標楷體" w:hAnsi="標楷體"/>
              </w:rPr>
            </w:pPr>
            <w:r w:rsidRPr="002B7BDC">
              <w:rPr>
                <w:rFonts w:ascii="標楷體" w:eastAsia="標楷體" w:hAnsi="標楷體" w:hint="eastAsia"/>
              </w:rPr>
              <w:t>空間紋理分析：</w:t>
            </w:r>
          </w:p>
        </w:tc>
      </w:tr>
      <w:tr w:rsidR="00EA5B81" w:rsidRPr="002B7BDC" w:rsidTr="002B7BDC">
        <w:trPr>
          <w:trHeight w:val="1845"/>
          <w:jc w:val="center"/>
        </w:trPr>
        <w:tc>
          <w:tcPr>
            <w:tcW w:w="8362" w:type="dxa"/>
            <w:tcBorders>
              <w:top w:val="single" w:sz="4" w:space="0" w:color="auto"/>
              <w:left w:val="single" w:sz="12" w:space="0" w:color="000000"/>
              <w:bottom w:val="single" w:sz="12" w:space="0" w:color="auto"/>
              <w:right w:val="single" w:sz="12" w:space="0" w:color="000000"/>
            </w:tcBorders>
          </w:tcPr>
          <w:p w:rsidR="00EA5B81" w:rsidRPr="002B7BDC" w:rsidRDefault="00AD2BD0" w:rsidP="002B7BDC">
            <w:pPr>
              <w:pStyle w:val="a5"/>
              <w:numPr>
                <w:ilvl w:val="0"/>
                <w:numId w:val="1"/>
              </w:numPr>
              <w:ind w:leftChars="0"/>
              <w:rPr>
                <w:rFonts w:ascii="標楷體" w:eastAsia="標楷體" w:hAnsi="標楷體"/>
              </w:rPr>
            </w:pPr>
            <w:r w:rsidRPr="002B7BDC">
              <w:rPr>
                <w:rFonts w:ascii="標楷體" w:eastAsia="標楷體" w:hAnsi="標楷體" w:hint="eastAsia"/>
              </w:rPr>
              <w:t>基隆市</w:t>
            </w:r>
            <w:r w:rsidR="00EA5B81" w:rsidRPr="002B7BDC">
              <w:rPr>
                <w:rFonts w:ascii="標楷體" w:eastAsia="標楷體" w:hAnsi="標楷體" w:hint="eastAsia"/>
              </w:rPr>
              <w:t xml:space="preserve">全境多山，空間發展受地形限制大 </w:t>
            </w:r>
          </w:p>
          <w:p w:rsidR="00EA5B81" w:rsidRPr="002B7BDC" w:rsidRDefault="00EA5B81" w:rsidP="002B7BDC">
            <w:pPr>
              <w:pStyle w:val="a5"/>
              <w:numPr>
                <w:ilvl w:val="0"/>
                <w:numId w:val="1"/>
              </w:numPr>
              <w:ind w:leftChars="0"/>
              <w:rPr>
                <w:rFonts w:ascii="標楷體" w:eastAsia="標楷體" w:hAnsi="標楷體"/>
              </w:rPr>
            </w:pPr>
            <w:r w:rsidRPr="002B7BDC">
              <w:rPr>
                <w:rFonts w:ascii="標楷體" w:eastAsia="標楷體" w:hAnsi="標楷體" w:hint="eastAsia"/>
              </w:rPr>
              <w:t xml:space="preserve">工業區、住宅區與交通系統皆集中於港區及河谷地區 </w:t>
            </w:r>
          </w:p>
          <w:p w:rsidR="00EA5B81" w:rsidRPr="002B7BDC" w:rsidRDefault="00EA5B81" w:rsidP="002B7BDC">
            <w:pPr>
              <w:pStyle w:val="a5"/>
              <w:numPr>
                <w:ilvl w:val="0"/>
                <w:numId w:val="1"/>
              </w:numPr>
              <w:ind w:leftChars="0"/>
              <w:rPr>
                <w:rFonts w:ascii="標楷體" w:eastAsia="標楷體" w:hAnsi="標楷體"/>
              </w:rPr>
            </w:pPr>
            <w:r w:rsidRPr="002B7BDC">
              <w:rPr>
                <w:rFonts w:ascii="標楷體" w:eastAsia="標楷體" w:hAnsi="標楷體" w:hint="eastAsia"/>
              </w:rPr>
              <w:t xml:space="preserve">目前許多工業區倉儲區呈閒置或低度使用情況。 </w:t>
            </w:r>
          </w:p>
          <w:p w:rsidR="00EA5B81" w:rsidRPr="002B7BDC" w:rsidRDefault="00EA5B81" w:rsidP="002B7BDC">
            <w:pPr>
              <w:pStyle w:val="a5"/>
              <w:numPr>
                <w:ilvl w:val="0"/>
                <w:numId w:val="1"/>
              </w:numPr>
              <w:ind w:leftChars="0"/>
              <w:rPr>
                <w:rFonts w:ascii="標楷體" w:eastAsia="標楷體" w:hAnsi="標楷體"/>
              </w:rPr>
            </w:pPr>
            <w:r w:rsidRPr="002B7BDC">
              <w:rPr>
                <w:rFonts w:ascii="標楷體" w:eastAsia="標楷體" w:hAnsi="標楷體" w:hint="eastAsia"/>
              </w:rPr>
              <w:t>高速公路直達</w:t>
            </w:r>
            <w:r w:rsidR="00BA7E62" w:rsidRPr="002B7BDC">
              <w:rPr>
                <w:rFonts w:ascii="標楷體" w:eastAsia="標楷體" w:hAnsi="標楷體" w:hint="eastAsia"/>
              </w:rPr>
              <w:t>基隆港區，龐大的交通量，在加上狹窄的市區空間，使得市區交通非常</w:t>
            </w:r>
            <w:r w:rsidRPr="002B7BDC">
              <w:rPr>
                <w:rFonts w:ascii="標楷體" w:eastAsia="標楷體" w:hAnsi="標楷體" w:hint="eastAsia"/>
              </w:rPr>
              <w:t>混亂。</w:t>
            </w:r>
          </w:p>
        </w:tc>
      </w:tr>
      <w:tr w:rsidR="00433C53" w:rsidRPr="002B7BDC" w:rsidTr="002B7BDC">
        <w:trPr>
          <w:trHeight w:val="315"/>
          <w:jc w:val="center"/>
        </w:trPr>
        <w:tc>
          <w:tcPr>
            <w:tcW w:w="8362" w:type="dxa"/>
            <w:tcBorders>
              <w:top w:val="single" w:sz="12" w:space="0" w:color="auto"/>
              <w:left w:val="single" w:sz="12" w:space="0" w:color="000000"/>
              <w:bottom w:val="single" w:sz="4" w:space="0" w:color="auto"/>
              <w:right w:val="single" w:sz="12" w:space="0" w:color="000000"/>
            </w:tcBorders>
          </w:tcPr>
          <w:p w:rsidR="00433C53" w:rsidRPr="002B7BDC" w:rsidRDefault="00433C53" w:rsidP="00433C53">
            <w:pPr>
              <w:rPr>
                <w:rFonts w:ascii="標楷體" w:eastAsia="標楷體" w:hAnsi="標楷體"/>
              </w:rPr>
            </w:pPr>
            <w:r w:rsidRPr="002B7BDC">
              <w:rPr>
                <w:rFonts w:ascii="標楷體" w:eastAsia="標楷體" w:hAnsi="標楷體" w:hint="eastAsia"/>
              </w:rPr>
              <w:t>經濟基礎分析：</w:t>
            </w:r>
          </w:p>
        </w:tc>
      </w:tr>
      <w:tr w:rsidR="00EA5B81" w:rsidRPr="002B7BDC" w:rsidTr="002B7BDC">
        <w:trPr>
          <w:trHeight w:val="2205"/>
          <w:jc w:val="center"/>
        </w:trPr>
        <w:tc>
          <w:tcPr>
            <w:tcW w:w="8362" w:type="dxa"/>
            <w:tcBorders>
              <w:top w:val="single" w:sz="4" w:space="0" w:color="auto"/>
              <w:left w:val="single" w:sz="12" w:space="0" w:color="000000"/>
              <w:bottom w:val="single" w:sz="12" w:space="0" w:color="auto"/>
              <w:right w:val="single" w:sz="12" w:space="0" w:color="000000"/>
            </w:tcBorders>
          </w:tcPr>
          <w:p w:rsidR="00EA5B81" w:rsidRPr="002B7BDC" w:rsidRDefault="00EA5B81" w:rsidP="002B7BDC">
            <w:pPr>
              <w:pStyle w:val="a5"/>
              <w:numPr>
                <w:ilvl w:val="0"/>
                <w:numId w:val="3"/>
              </w:numPr>
              <w:ind w:leftChars="0"/>
              <w:rPr>
                <w:rFonts w:ascii="標楷體" w:eastAsia="標楷體" w:hAnsi="標楷體"/>
              </w:rPr>
            </w:pPr>
            <w:r w:rsidRPr="002B7BDC">
              <w:rPr>
                <w:rFonts w:ascii="標楷體" w:eastAsia="標楷體" w:hAnsi="標楷體" w:hint="eastAsia"/>
              </w:rPr>
              <w:t>既有產業結構以批發零售與運輸倉儲產業為主，最主要為基隆港港務所延伸出來的相關產業。</w:t>
            </w:r>
          </w:p>
          <w:p w:rsidR="00EA5B81" w:rsidRPr="002B7BDC" w:rsidRDefault="00EA5B81" w:rsidP="002B7BDC">
            <w:pPr>
              <w:pStyle w:val="a5"/>
              <w:numPr>
                <w:ilvl w:val="0"/>
                <w:numId w:val="3"/>
              </w:numPr>
              <w:ind w:leftChars="0"/>
              <w:rPr>
                <w:rFonts w:ascii="標楷體" w:eastAsia="標楷體" w:hAnsi="標楷體"/>
              </w:rPr>
            </w:pPr>
            <w:r w:rsidRPr="002B7BDC">
              <w:rPr>
                <w:rFonts w:ascii="標楷體" w:eastAsia="標楷體" w:hAnsi="標楷體" w:hint="eastAsia"/>
              </w:rPr>
              <w:t>隨著基隆港的港務航運的衰退，直接影響其周邊產業的發展，而有逐年下降的趨勢。</w:t>
            </w:r>
          </w:p>
          <w:p w:rsidR="00EA5B81" w:rsidRPr="002B7BDC" w:rsidRDefault="00EA5B81" w:rsidP="002B7BDC">
            <w:pPr>
              <w:pStyle w:val="a5"/>
              <w:numPr>
                <w:ilvl w:val="0"/>
                <w:numId w:val="3"/>
              </w:numPr>
              <w:ind w:leftChars="0"/>
              <w:rPr>
                <w:rFonts w:ascii="標楷體" w:eastAsia="標楷體" w:hAnsi="標楷體"/>
              </w:rPr>
            </w:pPr>
            <w:r w:rsidRPr="002B7BDC">
              <w:rPr>
                <w:rFonts w:ascii="標楷體" w:eastAsia="標楷體" w:hAnsi="標楷體" w:hint="eastAsia"/>
              </w:rPr>
              <w:t>既有產業面臨轉型契機，可注入文化創意產業新元素。</w:t>
            </w:r>
          </w:p>
          <w:p w:rsidR="00EA5B81" w:rsidRPr="002B7BDC" w:rsidRDefault="00EA5B81" w:rsidP="002B7BDC">
            <w:pPr>
              <w:pStyle w:val="a5"/>
              <w:numPr>
                <w:ilvl w:val="0"/>
                <w:numId w:val="3"/>
              </w:numPr>
              <w:ind w:leftChars="0"/>
              <w:rPr>
                <w:rFonts w:ascii="標楷體" w:eastAsia="標楷體" w:hAnsi="標楷體"/>
              </w:rPr>
            </w:pPr>
            <w:r w:rsidRPr="002B7BDC">
              <w:rPr>
                <w:rFonts w:ascii="標楷體" w:eastAsia="標楷體" w:hAnsi="標楷體" w:hint="eastAsia"/>
              </w:rPr>
              <w:t>基隆地方商業活動活躍且具有特色。</w:t>
            </w:r>
          </w:p>
        </w:tc>
      </w:tr>
      <w:tr w:rsidR="00433C53" w:rsidRPr="002B7BDC" w:rsidTr="002B7BDC">
        <w:trPr>
          <w:trHeight w:val="315"/>
          <w:jc w:val="center"/>
        </w:trPr>
        <w:tc>
          <w:tcPr>
            <w:tcW w:w="8362" w:type="dxa"/>
            <w:tcBorders>
              <w:top w:val="single" w:sz="12" w:space="0" w:color="auto"/>
              <w:left w:val="single" w:sz="12" w:space="0" w:color="000000"/>
              <w:bottom w:val="single" w:sz="4" w:space="0" w:color="auto"/>
              <w:right w:val="single" w:sz="12" w:space="0" w:color="000000"/>
            </w:tcBorders>
          </w:tcPr>
          <w:p w:rsidR="00433C53" w:rsidRPr="002B7BDC" w:rsidRDefault="00433C53" w:rsidP="00433C53">
            <w:pPr>
              <w:rPr>
                <w:rFonts w:ascii="標楷體" w:eastAsia="標楷體" w:hAnsi="標楷體"/>
              </w:rPr>
            </w:pPr>
            <w:r w:rsidRPr="002B7BDC">
              <w:rPr>
                <w:rFonts w:ascii="標楷體" w:eastAsia="標楷體" w:hAnsi="標楷體" w:hint="eastAsia"/>
              </w:rPr>
              <w:t>社會基礎分析：</w:t>
            </w:r>
          </w:p>
        </w:tc>
      </w:tr>
      <w:tr w:rsidR="00EA5B81" w:rsidRPr="002B7BDC" w:rsidTr="002B7BDC">
        <w:trPr>
          <w:trHeight w:val="1912"/>
          <w:jc w:val="center"/>
        </w:trPr>
        <w:tc>
          <w:tcPr>
            <w:tcW w:w="8362" w:type="dxa"/>
            <w:tcBorders>
              <w:top w:val="single" w:sz="4" w:space="0" w:color="auto"/>
              <w:left w:val="single" w:sz="12" w:space="0" w:color="000000"/>
              <w:bottom w:val="single" w:sz="12" w:space="0" w:color="auto"/>
              <w:right w:val="single" w:sz="12" w:space="0" w:color="000000"/>
            </w:tcBorders>
          </w:tcPr>
          <w:p w:rsidR="00EA5B81" w:rsidRPr="002B7BDC" w:rsidRDefault="00EA5B81" w:rsidP="007813D5">
            <w:pPr>
              <w:rPr>
                <w:rFonts w:ascii="標楷體" w:eastAsia="標楷體" w:hAnsi="標楷體"/>
              </w:rPr>
            </w:pPr>
            <w:r w:rsidRPr="002B7BDC">
              <w:rPr>
                <w:rFonts w:ascii="標楷體" w:eastAsia="標楷體" w:hAnsi="標楷體" w:hint="eastAsia"/>
              </w:rPr>
              <w:t>社會氣氛能決定一個地方發展創意城市的成功機率，而不良的氣氛會降低城市的可投資性。</w:t>
            </w:r>
          </w:p>
          <w:p w:rsidR="00EA5B81" w:rsidRPr="002B7BDC" w:rsidRDefault="00AD2BD0" w:rsidP="002B7BDC">
            <w:pPr>
              <w:pStyle w:val="a5"/>
              <w:numPr>
                <w:ilvl w:val="0"/>
                <w:numId w:val="38"/>
              </w:numPr>
              <w:ind w:leftChars="0"/>
              <w:rPr>
                <w:rFonts w:ascii="標楷體" w:eastAsia="標楷體" w:hAnsi="標楷體"/>
              </w:rPr>
            </w:pPr>
            <w:r w:rsidRPr="002B7BDC">
              <w:rPr>
                <w:rFonts w:ascii="標楷體" w:eastAsia="標楷體" w:hAnsi="標楷體" w:hint="eastAsia"/>
              </w:rPr>
              <w:t>在健康城市大調查中，基隆市被評比為</w:t>
            </w:r>
            <w:r w:rsidR="00EA5B81" w:rsidRPr="002B7BDC">
              <w:rPr>
                <w:rFonts w:ascii="標楷體" w:eastAsia="標楷體" w:hAnsi="標楷體" w:hint="eastAsia"/>
              </w:rPr>
              <w:t>不健康城市</w:t>
            </w:r>
            <w:r w:rsidRPr="002B7BDC">
              <w:rPr>
                <w:rFonts w:ascii="標楷體" w:eastAsia="標楷體" w:hAnsi="標楷體" w:hint="eastAsia"/>
              </w:rPr>
              <w:t>、</w:t>
            </w:r>
            <w:r w:rsidR="00EA5B81" w:rsidRPr="002B7BDC">
              <w:rPr>
                <w:rFonts w:ascii="標楷體" w:eastAsia="標楷體" w:hAnsi="標楷體" w:hint="eastAsia"/>
              </w:rPr>
              <w:t>不幸福城市</w:t>
            </w:r>
            <w:r w:rsidRPr="002B7BDC">
              <w:rPr>
                <w:rFonts w:ascii="標楷體" w:eastAsia="標楷體" w:hAnsi="標楷體" w:hint="eastAsia"/>
              </w:rPr>
              <w:t>，其問題包括：</w:t>
            </w:r>
            <w:r w:rsidR="00EA5B81" w:rsidRPr="002B7BDC">
              <w:rPr>
                <w:rFonts w:ascii="標楷體" w:eastAsia="標楷體" w:hAnsi="標楷體" w:hint="eastAsia"/>
              </w:rPr>
              <w:t>自殺率、離婚率、失業率高</w:t>
            </w:r>
            <w:r w:rsidRPr="002B7BDC">
              <w:rPr>
                <w:rFonts w:ascii="標楷體" w:eastAsia="標楷體" w:hAnsi="標楷體" w:hint="eastAsia"/>
              </w:rPr>
              <w:t>；</w:t>
            </w:r>
            <w:r w:rsidR="00EA5B81" w:rsidRPr="002B7BDC">
              <w:rPr>
                <w:rFonts w:ascii="標楷體" w:eastAsia="標楷體" w:hAnsi="標楷體" w:hint="eastAsia"/>
              </w:rPr>
              <w:t>生活環境侷促</w:t>
            </w:r>
            <w:r w:rsidRPr="002B7BDC">
              <w:rPr>
                <w:rFonts w:ascii="標楷體" w:eastAsia="標楷體" w:hAnsi="標楷體" w:hint="eastAsia"/>
              </w:rPr>
              <w:t>；</w:t>
            </w:r>
            <w:r w:rsidR="00EA5B81" w:rsidRPr="002B7BDC">
              <w:rPr>
                <w:rFonts w:ascii="標楷體" w:eastAsia="標楷體" w:hAnsi="標楷體" w:hint="eastAsia"/>
              </w:rPr>
              <w:t>經濟衰退導致社會問題</w:t>
            </w:r>
            <w:r w:rsidRPr="002B7BDC">
              <w:rPr>
                <w:rFonts w:ascii="標楷體" w:eastAsia="標楷體" w:hAnsi="標楷體" w:hint="eastAsia"/>
              </w:rPr>
              <w:t>；</w:t>
            </w:r>
            <w:r w:rsidR="00EA5B81" w:rsidRPr="002B7BDC">
              <w:rPr>
                <w:rFonts w:ascii="標楷體" w:eastAsia="標楷體" w:hAnsi="標楷體" w:hint="eastAsia"/>
              </w:rPr>
              <w:t xml:space="preserve"> 城市競爭力低</w:t>
            </w:r>
            <w:r w:rsidRPr="002B7BDC">
              <w:rPr>
                <w:rFonts w:ascii="標楷體" w:eastAsia="標楷體" w:hAnsi="標楷體" w:hint="eastAsia"/>
              </w:rPr>
              <w:t>。</w:t>
            </w:r>
          </w:p>
          <w:p w:rsidR="007813D5" w:rsidRPr="002B7BDC" w:rsidRDefault="00CF1632" w:rsidP="002B7BDC">
            <w:pPr>
              <w:pStyle w:val="a5"/>
              <w:numPr>
                <w:ilvl w:val="0"/>
                <w:numId w:val="38"/>
              </w:numPr>
              <w:ind w:leftChars="0"/>
              <w:rPr>
                <w:rFonts w:ascii="標楷體" w:eastAsia="標楷體" w:hAnsi="標楷體"/>
              </w:rPr>
            </w:pPr>
            <w:r w:rsidRPr="002B7BDC">
              <w:rPr>
                <w:rFonts w:ascii="標楷體" w:eastAsia="標楷體" w:hAnsi="標楷體" w:hint="eastAsia"/>
              </w:rPr>
              <w:lastRenderedPageBreak/>
              <w:t>有愈來愈多基隆人開始發掘自己家鄉的美好，應</w:t>
            </w:r>
            <w:r w:rsidR="00D70860" w:rsidRPr="002B7BDC">
              <w:rPr>
                <w:rFonts w:ascii="標楷體" w:eastAsia="標楷體" w:hAnsi="標楷體" w:hint="eastAsia"/>
              </w:rPr>
              <w:t>更</w:t>
            </w:r>
            <w:r w:rsidRPr="002B7BDC">
              <w:rPr>
                <w:rFonts w:ascii="標楷體" w:eastAsia="標楷體" w:hAnsi="標楷體" w:hint="eastAsia"/>
              </w:rPr>
              <w:t>積極發掘出基隆自我特色，以增加基隆人的在地認同</w:t>
            </w:r>
            <w:r w:rsidR="005578B3" w:rsidRPr="002B7BDC">
              <w:rPr>
                <w:rFonts w:ascii="標楷體" w:eastAsia="標楷體" w:hAnsi="標楷體" w:hint="eastAsia"/>
              </w:rPr>
              <w:t>。</w:t>
            </w:r>
          </w:p>
        </w:tc>
      </w:tr>
      <w:tr w:rsidR="00433C53" w:rsidRPr="002B7BDC" w:rsidTr="002B7BDC">
        <w:trPr>
          <w:trHeight w:val="330"/>
          <w:jc w:val="center"/>
        </w:trPr>
        <w:tc>
          <w:tcPr>
            <w:tcW w:w="8362" w:type="dxa"/>
            <w:tcBorders>
              <w:top w:val="single" w:sz="12" w:space="0" w:color="auto"/>
              <w:left w:val="single" w:sz="12" w:space="0" w:color="000000"/>
              <w:bottom w:val="single" w:sz="4" w:space="0" w:color="auto"/>
              <w:right w:val="single" w:sz="12" w:space="0" w:color="000000"/>
            </w:tcBorders>
          </w:tcPr>
          <w:p w:rsidR="00433C53" w:rsidRPr="002B7BDC" w:rsidRDefault="00433C53" w:rsidP="00433C53">
            <w:pPr>
              <w:rPr>
                <w:rFonts w:ascii="標楷體" w:eastAsia="標楷體" w:hAnsi="標楷體"/>
              </w:rPr>
            </w:pPr>
            <w:r w:rsidRPr="002B7BDC">
              <w:rPr>
                <w:rFonts w:ascii="標楷體" w:eastAsia="標楷體" w:hAnsi="標楷體" w:hint="eastAsia"/>
              </w:rPr>
              <w:lastRenderedPageBreak/>
              <w:t>人文基礎分析：</w:t>
            </w:r>
          </w:p>
        </w:tc>
      </w:tr>
      <w:tr w:rsidR="00EA5B81" w:rsidRPr="002B7BDC" w:rsidTr="002B7BDC">
        <w:trPr>
          <w:trHeight w:val="416"/>
          <w:jc w:val="center"/>
        </w:trPr>
        <w:tc>
          <w:tcPr>
            <w:tcW w:w="8362" w:type="dxa"/>
            <w:tcBorders>
              <w:top w:val="single" w:sz="4" w:space="0" w:color="auto"/>
              <w:left w:val="single" w:sz="12" w:space="0" w:color="000000"/>
              <w:bottom w:val="single" w:sz="12" w:space="0" w:color="auto"/>
              <w:right w:val="single" w:sz="12" w:space="0" w:color="000000"/>
            </w:tcBorders>
          </w:tcPr>
          <w:p w:rsidR="00EA5B81" w:rsidRPr="002B7BDC" w:rsidRDefault="00EA5B81" w:rsidP="002B7BDC">
            <w:pPr>
              <w:pStyle w:val="a5"/>
              <w:numPr>
                <w:ilvl w:val="0"/>
                <w:numId w:val="7"/>
              </w:numPr>
              <w:ind w:leftChars="0"/>
              <w:rPr>
                <w:rFonts w:ascii="標楷體" w:eastAsia="標楷體" w:hAnsi="標楷體"/>
              </w:rPr>
            </w:pPr>
            <w:r w:rsidRPr="002B7BDC">
              <w:rPr>
                <w:rFonts w:ascii="標楷體" w:eastAsia="標楷體" w:hAnsi="標楷體" w:hint="eastAsia"/>
              </w:rPr>
              <w:t>民俗節慶：基隆的中元祭與迎媽祖慶典能滿足心靈之慰藉，亦可作為民俗藝術之旅，欣賞地方文化特色。</w:t>
            </w:r>
          </w:p>
          <w:p w:rsidR="00EA5B81" w:rsidRPr="002B7BDC" w:rsidRDefault="00EA5B81" w:rsidP="002B7BDC">
            <w:pPr>
              <w:pStyle w:val="a5"/>
              <w:numPr>
                <w:ilvl w:val="0"/>
                <w:numId w:val="7"/>
              </w:numPr>
              <w:ind w:leftChars="0"/>
              <w:rPr>
                <w:rFonts w:ascii="標楷體" w:eastAsia="標楷體" w:hAnsi="標楷體"/>
              </w:rPr>
            </w:pPr>
            <w:r w:rsidRPr="002B7BDC">
              <w:rPr>
                <w:rFonts w:ascii="標楷體" w:eastAsia="標楷體" w:hAnsi="標楷體" w:hint="eastAsia"/>
              </w:rPr>
              <w:t>古蹟與歷史建築：基隆建港開發甚早，自古即為兵家必爭之地，四百年間亦歷經不同多元文化的薰陶，</w:t>
            </w:r>
            <w:r w:rsidR="0069777A" w:rsidRPr="002B7BDC">
              <w:rPr>
                <w:rFonts w:ascii="標楷體" w:eastAsia="標楷體" w:hAnsi="標楷體" w:hint="eastAsia"/>
              </w:rPr>
              <w:t>擁有</w:t>
            </w:r>
            <w:r w:rsidRPr="002B7BDC">
              <w:rPr>
                <w:rFonts w:ascii="標楷體" w:eastAsia="標楷體" w:hAnsi="標楷體" w:hint="eastAsia"/>
              </w:rPr>
              <w:t>豐富</w:t>
            </w:r>
            <w:r w:rsidR="0069777A" w:rsidRPr="002B7BDC">
              <w:rPr>
                <w:rFonts w:ascii="標楷體" w:eastAsia="標楷體" w:hAnsi="標楷體" w:hint="eastAsia"/>
              </w:rPr>
              <w:t>多元的城市文化資產</w:t>
            </w:r>
            <w:r w:rsidRPr="002B7BDC">
              <w:rPr>
                <w:rFonts w:ascii="標楷體" w:eastAsia="標楷體" w:hAnsi="標楷體" w:hint="eastAsia"/>
              </w:rPr>
              <w:t>。</w:t>
            </w:r>
          </w:p>
        </w:tc>
      </w:tr>
      <w:tr w:rsidR="00433C53" w:rsidRPr="002B7BDC" w:rsidTr="002B7BDC">
        <w:trPr>
          <w:trHeight w:val="360"/>
          <w:jc w:val="center"/>
        </w:trPr>
        <w:tc>
          <w:tcPr>
            <w:tcW w:w="8362" w:type="dxa"/>
            <w:tcBorders>
              <w:top w:val="single" w:sz="12" w:space="0" w:color="auto"/>
              <w:left w:val="single" w:sz="12" w:space="0" w:color="000000"/>
              <w:bottom w:val="single" w:sz="4" w:space="0" w:color="auto"/>
              <w:right w:val="single" w:sz="12" w:space="0" w:color="000000"/>
            </w:tcBorders>
          </w:tcPr>
          <w:p w:rsidR="00433C53" w:rsidRPr="002B7BDC" w:rsidRDefault="00433C53" w:rsidP="00433C53">
            <w:pPr>
              <w:rPr>
                <w:rFonts w:ascii="標楷體" w:eastAsia="標楷體" w:hAnsi="標楷體"/>
              </w:rPr>
            </w:pPr>
            <w:r w:rsidRPr="002B7BDC">
              <w:rPr>
                <w:rFonts w:ascii="標楷體" w:eastAsia="標楷體" w:hAnsi="標楷體" w:hint="eastAsia"/>
              </w:rPr>
              <w:t xml:space="preserve">創意空間分析：    </w:t>
            </w:r>
          </w:p>
        </w:tc>
      </w:tr>
      <w:tr w:rsidR="00EA5B81" w:rsidRPr="002B7BDC" w:rsidTr="002B7BDC">
        <w:trPr>
          <w:trHeight w:val="1159"/>
          <w:jc w:val="center"/>
        </w:trPr>
        <w:tc>
          <w:tcPr>
            <w:tcW w:w="8362" w:type="dxa"/>
            <w:tcBorders>
              <w:top w:val="single" w:sz="4" w:space="0" w:color="auto"/>
              <w:left w:val="single" w:sz="12" w:space="0" w:color="000000"/>
              <w:bottom w:val="single" w:sz="12" w:space="0" w:color="auto"/>
              <w:right w:val="single" w:sz="12" w:space="0" w:color="000000"/>
            </w:tcBorders>
          </w:tcPr>
          <w:p w:rsidR="007E19C8" w:rsidRPr="002B7BDC" w:rsidRDefault="00EA5B81" w:rsidP="002B7BDC">
            <w:pPr>
              <w:pStyle w:val="a5"/>
              <w:numPr>
                <w:ilvl w:val="0"/>
                <w:numId w:val="41"/>
              </w:numPr>
              <w:ind w:leftChars="0"/>
              <w:rPr>
                <w:rFonts w:ascii="標楷體" w:eastAsia="標楷體" w:hAnsi="標楷體"/>
              </w:rPr>
            </w:pPr>
            <w:r w:rsidRPr="002B7BDC">
              <w:rPr>
                <w:rFonts w:ascii="標楷體" w:eastAsia="標楷體" w:hAnsi="標楷體" w:hint="eastAsia"/>
              </w:rPr>
              <w:t>創意人才需要以某處為據點以進行交流活動的場所，用空間作創意連結。</w:t>
            </w:r>
            <w:r w:rsidR="00AD2BD0" w:rsidRPr="002B7BDC">
              <w:rPr>
                <w:rFonts w:ascii="標楷體" w:eastAsia="標楷體" w:hAnsi="標楷體" w:hint="eastAsia"/>
              </w:rPr>
              <w:t>經過分析發現基隆市</w:t>
            </w:r>
            <w:r w:rsidRPr="002B7BDC">
              <w:rPr>
                <w:rFonts w:ascii="標楷體" w:eastAsia="標楷體" w:hAnsi="標楷體" w:hint="eastAsia"/>
              </w:rPr>
              <w:t>創意基盤</w:t>
            </w:r>
            <w:r w:rsidR="007E19C8" w:rsidRPr="002B7BDC">
              <w:rPr>
                <w:rFonts w:ascii="標楷體" w:eastAsia="標楷體" w:hAnsi="標楷體" w:hint="eastAsia"/>
              </w:rPr>
              <w:t>空間不足。</w:t>
            </w:r>
          </w:p>
          <w:p w:rsidR="00EA5B81" w:rsidRPr="002B7BDC" w:rsidRDefault="00AD2BD0" w:rsidP="002B7BDC">
            <w:pPr>
              <w:pStyle w:val="a5"/>
              <w:numPr>
                <w:ilvl w:val="0"/>
                <w:numId w:val="41"/>
              </w:numPr>
              <w:ind w:leftChars="0"/>
              <w:rPr>
                <w:rFonts w:ascii="標楷體" w:eastAsia="標楷體" w:hAnsi="標楷體"/>
              </w:rPr>
            </w:pPr>
            <w:r w:rsidRPr="002B7BDC">
              <w:rPr>
                <w:rFonts w:ascii="標楷體" w:eastAsia="標楷體" w:hAnsi="標楷體" w:hint="eastAsia"/>
              </w:rPr>
              <w:t>展演空間主要集中在港區及河谷區以及</w:t>
            </w:r>
            <w:r w:rsidR="00EA5B81" w:rsidRPr="002B7BDC">
              <w:rPr>
                <w:rFonts w:ascii="標楷體" w:eastAsia="標楷體" w:hAnsi="標楷體" w:hint="eastAsia"/>
              </w:rPr>
              <w:t xml:space="preserve">缺乏國際級水準的空間設施。 </w:t>
            </w:r>
          </w:p>
        </w:tc>
      </w:tr>
      <w:tr w:rsidR="00433C53" w:rsidRPr="002B7BDC" w:rsidTr="002B7BDC">
        <w:trPr>
          <w:trHeight w:val="315"/>
          <w:jc w:val="center"/>
        </w:trPr>
        <w:tc>
          <w:tcPr>
            <w:tcW w:w="8362" w:type="dxa"/>
            <w:tcBorders>
              <w:top w:val="single" w:sz="12" w:space="0" w:color="auto"/>
              <w:left w:val="single" w:sz="12" w:space="0" w:color="000000"/>
              <w:bottom w:val="single" w:sz="4" w:space="0" w:color="auto"/>
              <w:right w:val="single" w:sz="12" w:space="0" w:color="000000"/>
            </w:tcBorders>
          </w:tcPr>
          <w:p w:rsidR="00433C53" w:rsidRPr="002B7BDC" w:rsidRDefault="00433C53" w:rsidP="00433C53">
            <w:pPr>
              <w:rPr>
                <w:rFonts w:ascii="標楷體" w:eastAsia="標楷體" w:hAnsi="標楷體"/>
              </w:rPr>
            </w:pPr>
            <w:r w:rsidRPr="002B7BDC">
              <w:rPr>
                <w:rFonts w:ascii="標楷體" w:eastAsia="標楷體" w:hAnsi="標楷體" w:hint="eastAsia"/>
              </w:rPr>
              <w:t>創意活力分析：</w:t>
            </w:r>
          </w:p>
        </w:tc>
      </w:tr>
      <w:tr w:rsidR="00EA5B81" w:rsidRPr="002B7BDC" w:rsidTr="002B7BDC">
        <w:trPr>
          <w:trHeight w:val="765"/>
          <w:jc w:val="center"/>
        </w:trPr>
        <w:tc>
          <w:tcPr>
            <w:tcW w:w="8362" w:type="dxa"/>
            <w:tcBorders>
              <w:top w:val="single" w:sz="4" w:space="0" w:color="auto"/>
              <w:left w:val="single" w:sz="12" w:space="0" w:color="000000"/>
              <w:bottom w:val="single" w:sz="12" w:space="0" w:color="auto"/>
              <w:right w:val="single" w:sz="12" w:space="0" w:color="000000"/>
            </w:tcBorders>
          </w:tcPr>
          <w:p w:rsidR="00EA5B81" w:rsidRPr="002B7BDC" w:rsidRDefault="00AD2BD0" w:rsidP="002B7BDC">
            <w:pPr>
              <w:pStyle w:val="a5"/>
              <w:numPr>
                <w:ilvl w:val="0"/>
                <w:numId w:val="5"/>
              </w:numPr>
              <w:ind w:leftChars="0"/>
              <w:rPr>
                <w:rFonts w:ascii="標楷體" w:eastAsia="標楷體" w:hAnsi="標楷體"/>
              </w:rPr>
            </w:pPr>
            <w:r w:rsidRPr="002B7BDC">
              <w:rPr>
                <w:rFonts w:ascii="標楷體" w:eastAsia="標楷體" w:hAnsi="標楷體" w:hint="eastAsia"/>
              </w:rPr>
              <w:t>基隆市</w:t>
            </w:r>
            <w:r w:rsidR="00EA5B81" w:rsidRPr="002B7BDC">
              <w:rPr>
                <w:rFonts w:ascii="標楷體" w:eastAsia="標楷體" w:hAnsi="標楷體" w:hint="eastAsia"/>
              </w:rPr>
              <w:t>不管是團體組織、教育專才或是街頭藝人皆以音樂為多數。</w:t>
            </w:r>
          </w:p>
          <w:p w:rsidR="00EA5B81" w:rsidRPr="002B7BDC" w:rsidRDefault="00AD2BD0" w:rsidP="002B7BDC">
            <w:pPr>
              <w:pStyle w:val="a5"/>
              <w:numPr>
                <w:ilvl w:val="0"/>
                <w:numId w:val="5"/>
              </w:numPr>
              <w:ind w:leftChars="0"/>
              <w:rPr>
                <w:rFonts w:ascii="標楷體" w:eastAsia="標楷體" w:hAnsi="標楷體"/>
              </w:rPr>
            </w:pPr>
            <w:r w:rsidRPr="002B7BDC">
              <w:rPr>
                <w:rFonts w:ascii="標楷體" w:eastAsia="標楷體" w:hAnsi="標楷體" w:hint="eastAsia"/>
              </w:rPr>
              <w:t>基隆市</w:t>
            </w:r>
            <w:r w:rsidR="00EA5B81" w:rsidRPr="002B7BDC">
              <w:rPr>
                <w:rFonts w:ascii="標楷體" w:eastAsia="標楷體" w:hAnsi="標楷體" w:hint="eastAsia"/>
              </w:rPr>
              <w:t>多數教育專才的服務地點為台北等地而非基隆本地。</w:t>
            </w:r>
          </w:p>
        </w:tc>
      </w:tr>
      <w:tr w:rsidR="00433C53" w:rsidRPr="002B7BDC" w:rsidTr="002B7BDC">
        <w:trPr>
          <w:trHeight w:val="330"/>
          <w:jc w:val="center"/>
        </w:trPr>
        <w:tc>
          <w:tcPr>
            <w:tcW w:w="8362" w:type="dxa"/>
            <w:tcBorders>
              <w:top w:val="single" w:sz="12" w:space="0" w:color="auto"/>
              <w:left w:val="single" w:sz="12" w:space="0" w:color="000000"/>
              <w:bottom w:val="single" w:sz="4" w:space="0" w:color="auto"/>
              <w:right w:val="single" w:sz="12" w:space="0" w:color="000000"/>
            </w:tcBorders>
          </w:tcPr>
          <w:p w:rsidR="00433C53" w:rsidRPr="002B7BDC" w:rsidRDefault="00433C53" w:rsidP="00433C53">
            <w:pPr>
              <w:rPr>
                <w:rFonts w:ascii="標楷體" w:eastAsia="標楷體" w:hAnsi="標楷體"/>
              </w:rPr>
            </w:pPr>
            <w:r w:rsidRPr="002B7BDC">
              <w:rPr>
                <w:rFonts w:ascii="標楷體" w:eastAsia="標楷體" w:hAnsi="標楷體" w:hint="eastAsia"/>
              </w:rPr>
              <w:t xml:space="preserve">文化創意外部資源分析： </w:t>
            </w:r>
          </w:p>
        </w:tc>
      </w:tr>
      <w:tr w:rsidR="00EA5B81" w:rsidRPr="002B7BDC" w:rsidTr="002B7BDC">
        <w:trPr>
          <w:trHeight w:val="1131"/>
          <w:jc w:val="center"/>
        </w:trPr>
        <w:tc>
          <w:tcPr>
            <w:tcW w:w="8362" w:type="dxa"/>
            <w:tcBorders>
              <w:top w:val="single" w:sz="4" w:space="0" w:color="auto"/>
              <w:left w:val="single" w:sz="12" w:space="0" w:color="000000"/>
              <w:bottom w:val="single" w:sz="12" w:space="0" w:color="000000"/>
              <w:right w:val="single" w:sz="12" w:space="0" w:color="000000"/>
            </w:tcBorders>
          </w:tcPr>
          <w:p w:rsidR="007E19C8" w:rsidRPr="002B7BDC" w:rsidRDefault="00EA5B81" w:rsidP="002B7BDC">
            <w:pPr>
              <w:pStyle w:val="a5"/>
              <w:numPr>
                <w:ilvl w:val="0"/>
                <w:numId w:val="42"/>
              </w:numPr>
              <w:ind w:leftChars="0"/>
              <w:rPr>
                <w:rFonts w:ascii="標楷體" w:eastAsia="標楷體" w:hAnsi="標楷體"/>
              </w:rPr>
            </w:pPr>
            <w:r w:rsidRPr="002B7BDC">
              <w:rPr>
                <w:rFonts w:ascii="標楷體" w:eastAsia="標楷體" w:hAnsi="標楷體" w:hint="eastAsia"/>
              </w:rPr>
              <w:t>台灣尚未出現一個能夠全力支持文化創意活動、聚集與交流的城市空間。</w:t>
            </w:r>
          </w:p>
          <w:p w:rsidR="00EA5B81" w:rsidRPr="002B7BDC" w:rsidRDefault="00AD2BD0" w:rsidP="002B7BDC">
            <w:pPr>
              <w:pStyle w:val="a5"/>
              <w:numPr>
                <w:ilvl w:val="0"/>
                <w:numId w:val="42"/>
              </w:numPr>
              <w:ind w:leftChars="0"/>
              <w:rPr>
                <w:rFonts w:ascii="標楷體" w:eastAsia="標楷體" w:hAnsi="標楷體"/>
              </w:rPr>
            </w:pPr>
            <w:r w:rsidRPr="002B7BDC">
              <w:rPr>
                <w:rFonts w:ascii="標楷體" w:eastAsia="標楷體" w:hAnsi="標楷體" w:hint="eastAsia"/>
              </w:rPr>
              <w:t>基隆具有海港節點與距離台北市僅咫尺等獨特條件，</w:t>
            </w:r>
            <w:r w:rsidR="005578B3" w:rsidRPr="002B7BDC">
              <w:rPr>
                <w:rFonts w:ascii="標楷體" w:eastAsia="標楷體" w:hAnsi="標楷體" w:hint="eastAsia"/>
              </w:rPr>
              <w:t>期許</w:t>
            </w:r>
            <w:r w:rsidR="007E19C8" w:rsidRPr="002B7BDC">
              <w:rPr>
                <w:rFonts w:ascii="標楷體" w:eastAsia="標楷體" w:hAnsi="標楷體" w:hint="eastAsia"/>
              </w:rPr>
              <w:t>能結合這些內外部資源，使基隆能成為一個文化創意</w:t>
            </w:r>
            <w:r w:rsidR="00EA5B81" w:rsidRPr="002B7BDC">
              <w:rPr>
                <w:rFonts w:ascii="標楷體" w:eastAsia="標楷體" w:hAnsi="標楷體" w:hint="eastAsia"/>
              </w:rPr>
              <w:t>發展平台，進而成為文化創意的代表性城市。</w:t>
            </w:r>
          </w:p>
        </w:tc>
      </w:tr>
    </w:tbl>
    <w:p w:rsidR="00433C53" w:rsidRDefault="00EE6E2A" w:rsidP="00CC2273">
      <w:pPr>
        <w:rPr>
          <w:rFonts w:ascii="標楷體" w:eastAsia="標楷體" w:hAnsi="標楷體"/>
          <w:b/>
        </w:rPr>
      </w:pPr>
      <w:r>
        <w:rPr>
          <w:rFonts w:ascii="標楷體" w:eastAsia="標楷體" w:hAnsi="標楷體" w:hint="eastAsia"/>
          <w:b/>
        </w:rPr>
        <w:t>四</w:t>
      </w:r>
      <w:r w:rsidR="00942318" w:rsidRPr="00942318">
        <w:rPr>
          <w:rFonts w:ascii="標楷體" w:eastAsia="標楷體" w:hAnsi="標楷體" w:hint="eastAsia"/>
          <w:b/>
        </w:rPr>
        <w:t>、發展定位、目標與課題</w:t>
      </w:r>
    </w:p>
    <w:p w:rsidR="00942318" w:rsidRDefault="00BB46D0" w:rsidP="00CC2273">
      <w:pPr>
        <w:rPr>
          <w:rFonts w:ascii="標楷體" w:eastAsia="標楷體" w:hAnsi="標楷體"/>
        </w:rPr>
      </w:pPr>
      <w:r>
        <w:rPr>
          <w:rFonts w:ascii="標楷體" w:eastAsia="標楷體" w:hAnsi="標楷體" w:hint="eastAsia"/>
        </w:rPr>
        <w:t>一、</w:t>
      </w:r>
      <w:r w:rsidR="00942318" w:rsidRPr="00942318">
        <w:rPr>
          <w:rFonts w:ascii="標楷體" w:eastAsia="標楷體" w:hAnsi="標楷體" w:hint="eastAsia"/>
        </w:rPr>
        <w:t>定位：以文化藝術為核心的創意城市。</w:t>
      </w:r>
      <w:r w:rsidR="00685A53">
        <w:rPr>
          <w:rFonts w:ascii="標楷體" w:eastAsia="標楷體" w:hAnsi="標楷體" w:hint="eastAsia"/>
        </w:rPr>
        <w:t>分為四個層級，如下：</w:t>
      </w:r>
    </w:p>
    <w:p w:rsidR="00BB46D0" w:rsidRPr="00942318" w:rsidRDefault="00370375" w:rsidP="00CC2273">
      <w:pPr>
        <w:rPr>
          <w:rFonts w:ascii="標楷體" w:eastAsia="標楷體" w:hAnsi="標楷體"/>
        </w:rPr>
      </w:pPr>
      <w:r>
        <w:rPr>
          <w:rFonts w:ascii="標楷體" w:eastAsia="標楷體" w:hAnsi="標楷體"/>
          <w:noProof/>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189865</wp:posOffset>
            </wp:positionV>
            <wp:extent cx="3990975" cy="2686050"/>
            <wp:effectExtent l="19050" t="0" r="0" b="0"/>
            <wp:wrapNone/>
            <wp:docPr id="36"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8" cstate="print"/>
                    <a:srcRect/>
                    <a:stretch>
                      <a:fillRect/>
                    </a:stretch>
                  </pic:blipFill>
                  <pic:spPr bwMode="auto">
                    <a:xfrm>
                      <a:off x="0" y="0"/>
                      <a:ext cx="3990975" cy="2686050"/>
                    </a:xfrm>
                    <a:prstGeom prst="rect">
                      <a:avLst/>
                    </a:prstGeom>
                    <a:noFill/>
                    <a:ln w="9525">
                      <a:noFill/>
                      <a:miter lim="800000"/>
                      <a:headEnd/>
                      <a:tailEnd/>
                    </a:ln>
                  </pic:spPr>
                </pic:pic>
              </a:graphicData>
            </a:graphic>
          </wp:anchor>
        </w:drawing>
      </w:r>
    </w:p>
    <w:p w:rsidR="002D342E" w:rsidRDefault="002D342E"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5578B3" w:rsidRDefault="005578B3" w:rsidP="00CC2273">
      <w:pPr>
        <w:rPr>
          <w:rFonts w:ascii="標楷體" w:eastAsia="標楷體" w:hAnsi="標楷體"/>
        </w:rPr>
      </w:pPr>
    </w:p>
    <w:p w:rsidR="00942318" w:rsidRDefault="00BB46D0" w:rsidP="00CC2273">
      <w:pPr>
        <w:rPr>
          <w:rFonts w:ascii="標楷體" w:eastAsia="標楷體" w:hAnsi="標楷體"/>
        </w:rPr>
      </w:pPr>
      <w:r>
        <w:rPr>
          <w:rFonts w:ascii="標楷體" w:eastAsia="標楷體" w:hAnsi="標楷體" w:hint="eastAsia"/>
        </w:rPr>
        <w:t>二、發展目標：</w:t>
      </w:r>
    </w:p>
    <w:p w:rsidR="002D342E" w:rsidRPr="002D342E" w:rsidRDefault="002D342E" w:rsidP="00B372AF">
      <w:pPr>
        <w:pStyle w:val="a5"/>
        <w:numPr>
          <w:ilvl w:val="0"/>
          <w:numId w:val="8"/>
        </w:numPr>
        <w:ind w:leftChars="0"/>
        <w:rPr>
          <w:rFonts w:ascii="標楷體" w:eastAsia="標楷體" w:hAnsi="標楷體"/>
        </w:rPr>
      </w:pPr>
      <w:r w:rsidRPr="002D342E">
        <w:rPr>
          <w:rFonts w:ascii="標楷體" w:eastAsia="標楷體" w:hAnsi="標楷體" w:hint="eastAsia"/>
        </w:rPr>
        <w:lastRenderedPageBreak/>
        <w:t>發展適合文化創意發展的城市空間制度。</w:t>
      </w:r>
    </w:p>
    <w:p w:rsidR="002D342E" w:rsidRPr="002D342E" w:rsidRDefault="002D342E" w:rsidP="00B372AF">
      <w:pPr>
        <w:pStyle w:val="a5"/>
        <w:numPr>
          <w:ilvl w:val="0"/>
          <w:numId w:val="8"/>
        </w:numPr>
        <w:ind w:leftChars="0"/>
        <w:rPr>
          <w:rFonts w:ascii="標楷體" w:eastAsia="標楷體" w:hAnsi="標楷體"/>
        </w:rPr>
      </w:pPr>
      <w:r w:rsidRPr="002D342E">
        <w:rPr>
          <w:rFonts w:ascii="標楷體" w:eastAsia="標楷體" w:hAnsi="標楷體" w:hint="eastAsia"/>
        </w:rPr>
        <w:t>改善當地環境品質、提升地方經濟及促進和諧的社會關係。</w:t>
      </w:r>
    </w:p>
    <w:p w:rsidR="002D342E" w:rsidRPr="002D342E" w:rsidRDefault="002D342E" w:rsidP="00B372AF">
      <w:pPr>
        <w:pStyle w:val="a5"/>
        <w:numPr>
          <w:ilvl w:val="0"/>
          <w:numId w:val="8"/>
        </w:numPr>
        <w:ind w:leftChars="0"/>
        <w:rPr>
          <w:rFonts w:ascii="標楷體" w:eastAsia="標楷體" w:hAnsi="標楷體"/>
        </w:rPr>
      </w:pPr>
      <w:r w:rsidRPr="002D342E">
        <w:rPr>
          <w:rFonts w:ascii="標楷體" w:eastAsia="標楷體" w:hAnsi="標楷體" w:hint="eastAsia"/>
        </w:rPr>
        <w:t>結構包容、多元的城市氛圍。</w:t>
      </w:r>
    </w:p>
    <w:p w:rsidR="00BB46D0" w:rsidRDefault="002D342E" w:rsidP="00B372AF">
      <w:pPr>
        <w:pStyle w:val="a5"/>
        <w:numPr>
          <w:ilvl w:val="0"/>
          <w:numId w:val="8"/>
        </w:numPr>
        <w:ind w:leftChars="0"/>
        <w:rPr>
          <w:rFonts w:ascii="標楷體" w:eastAsia="標楷體" w:hAnsi="標楷體"/>
        </w:rPr>
      </w:pPr>
      <w:r w:rsidRPr="002D342E">
        <w:rPr>
          <w:rFonts w:ascii="標楷體" w:eastAsia="標楷體" w:hAnsi="標楷體" w:hint="eastAsia"/>
        </w:rPr>
        <w:t>生活、生產、生態、創意及文化的永續發展。</w:t>
      </w:r>
    </w:p>
    <w:p w:rsidR="007A30D0" w:rsidRDefault="007A30D0" w:rsidP="007A30D0">
      <w:pPr>
        <w:widowControl/>
        <w:rPr>
          <w:rFonts w:ascii="標楷體" w:eastAsia="標楷體" w:hAnsi="標楷體"/>
        </w:rPr>
      </w:pPr>
    </w:p>
    <w:p w:rsidR="00433C53" w:rsidRDefault="00BB46D0" w:rsidP="007A30D0">
      <w:pPr>
        <w:widowControl/>
        <w:rPr>
          <w:rFonts w:ascii="標楷體" w:eastAsia="標楷體" w:hAnsi="標楷體"/>
        </w:rPr>
      </w:pPr>
      <w:r>
        <w:rPr>
          <w:rFonts w:ascii="標楷體" w:eastAsia="標楷體" w:hAnsi="標楷體" w:hint="eastAsia"/>
        </w:rPr>
        <w:t>三、課題</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4181"/>
        <w:gridCol w:w="4181"/>
      </w:tblGrid>
      <w:tr w:rsidR="00BB46D0" w:rsidRPr="002B7BDC" w:rsidTr="002B7BDC">
        <w:trPr>
          <w:jc w:val="center"/>
        </w:trPr>
        <w:tc>
          <w:tcPr>
            <w:tcW w:w="4181" w:type="dxa"/>
          </w:tcPr>
          <w:p w:rsidR="00BB46D0" w:rsidRPr="002B7BDC" w:rsidRDefault="00BB46D0" w:rsidP="00CC2273">
            <w:pPr>
              <w:rPr>
                <w:rFonts w:ascii="標楷體" w:eastAsia="標楷體" w:hAnsi="標楷體"/>
              </w:rPr>
            </w:pPr>
            <w:r w:rsidRPr="002B7BDC">
              <w:rPr>
                <w:rFonts w:ascii="標楷體" w:eastAsia="標楷體" w:hAnsi="標楷體" w:hint="eastAsia"/>
              </w:rPr>
              <w:t>空間面向</w:t>
            </w:r>
          </w:p>
          <w:p w:rsidR="00BB46D0" w:rsidRPr="002B7BDC" w:rsidRDefault="00BB46D0" w:rsidP="002B7BDC">
            <w:pPr>
              <w:pStyle w:val="a5"/>
              <w:numPr>
                <w:ilvl w:val="0"/>
                <w:numId w:val="9"/>
              </w:numPr>
              <w:ind w:leftChars="0"/>
              <w:rPr>
                <w:rFonts w:ascii="標楷體" w:eastAsia="標楷體" w:hAnsi="標楷體"/>
              </w:rPr>
            </w:pPr>
            <w:r w:rsidRPr="002B7BDC">
              <w:rPr>
                <w:rFonts w:ascii="標楷體" w:eastAsia="標楷體" w:hAnsi="標楷體" w:hint="eastAsia"/>
              </w:rPr>
              <w:t>許多倉儲區土地呈現閒置的狀態，使用效率偏低、不符成本效益。</w:t>
            </w:r>
          </w:p>
          <w:p w:rsidR="00BB46D0" w:rsidRPr="002B7BDC" w:rsidRDefault="00BB46D0" w:rsidP="002B7BDC">
            <w:pPr>
              <w:pStyle w:val="a5"/>
              <w:numPr>
                <w:ilvl w:val="0"/>
                <w:numId w:val="9"/>
              </w:numPr>
              <w:ind w:leftChars="0"/>
              <w:rPr>
                <w:rFonts w:ascii="標楷體" w:eastAsia="標楷體" w:hAnsi="標楷體"/>
              </w:rPr>
            </w:pPr>
            <w:r w:rsidRPr="002B7BDC">
              <w:rPr>
                <w:rFonts w:ascii="標楷體" w:eastAsia="標楷體" w:hAnsi="標楷體" w:hint="eastAsia"/>
              </w:rPr>
              <w:t>城市空間發展接近飽和。</w:t>
            </w:r>
          </w:p>
          <w:p w:rsidR="00BB46D0" w:rsidRPr="002B7BDC" w:rsidRDefault="00BB46D0" w:rsidP="002B7BDC">
            <w:pPr>
              <w:pStyle w:val="a5"/>
              <w:numPr>
                <w:ilvl w:val="0"/>
                <w:numId w:val="9"/>
              </w:numPr>
              <w:ind w:leftChars="0"/>
              <w:rPr>
                <w:rFonts w:ascii="標楷體" w:eastAsia="標楷體" w:hAnsi="標楷體"/>
              </w:rPr>
            </w:pPr>
            <w:r w:rsidRPr="002B7BDC">
              <w:rPr>
                <w:rFonts w:ascii="標楷體" w:eastAsia="標楷體" w:hAnsi="標楷體" w:hint="eastAsia"/>
              </w:rPr>
              <w:t>環境老舊、都市景觀凌亂</w:t>
            </w:r>
          </w:p>
          <w:p w:rsidR="00BB46D0" w:rsidRPr="002B7BDC" w:rsidRDefault="00BB46D0" w:rsidP="002B7BDC">
            <w:pPr>
              <w:pStyle w:val="a5"/>
              <w:numPr>
                <w:ilvl w:val="0"/>
                <w:numId w:val="9"/>
              </w:numPr>
              <w:ind w:leftChars="0"/>
              <w:rPr>
                <w:rFonts w:ascii="標楷體" w:eastAsia="標楷體" w:hAnsi="標楷體"/>
              </w:rPr>
            </w:pPr>
            <w:r w:rsidRPr="002B7BDC">
              <w:rPr>
                <w:rFonts w:ascii="標楷體" w:eastAsia="標楷體" w:hAnsi="標楷體" w:hint="eastAsia"/>
              </w:rPr>
              <w:t>高速公路直達基隆港區，龐大的交通量，在加上狹窄的市區空間，使得市區交通非常的混亂。</w:t>
            </w:r>
          </w:p>
          <w:p w:rsidR="00BB46D0" w:rsidRPr="002B7BDC" w:rsidRDefault="00BB46D0" w:rsidP="002B7BDC">
            <w:pPr>
              <w:pStyle w:val="a5"/>
              <w:numPr>
                <w:ilvl w:val="0"/>
                <w:numId w:val="9"/>
              </w:numPr>
              <w:ind w:leftChars="0"/>
              <w:rPr>
                <w:rFonts w:ascii="標楷體" w:eastAsia="標楷體" w:hAnsi="標楷體"/>
              </w:rPr>
            </w:pPr>
            <w:r w:rsidRPr="002B7BDC">
              <w:rPr>
                <w:rFonts w:ascii="標楷體" w:eastAsia="標楷體" w:hAnsi="標楷體" w:hint="eastAsia"/>
              </w:rPr>
              <w:t>城市在資訊通訊設備較不健全。</w:t>
            </w:r>
          </w:p>
        </w:tc>
        <w:tc>
          <w:tcPr>
            <w:tcW w:w="4181" w:type="dxa"/>
          </w:tcPr>
          <w:p w:rsidR="00BB46D0" w:rsidRPr="002B7BDC" w:rsidRDefault="00BB46D0" w:rsidP="00CC2273">
            <w:pPr>
              <w:rPr>
                <w:rFonts w:ascii="標楷體" w:eastAsia="標楷體" w:hAnsi="標楷體"/>
              </w:rPr>
            </w:pPr>
            <w:r w:rsidRPr="002B7BDC">
              <w:rPr>
                <w:rFonts w:ascii="標楷體" w:eastAsia="標楷體" w:hAnsi="標楷體" w:hint="eastAsia"/>
              </w:rPr>
              <w:t>產業面向</w:t>
            </w:r>
          </w:p>
          <w:p w:rsidR="00BB46D0" w:rsidRPr="002B7BDC" w:rsidRDefault="00BB46D0" w:rsidP="002B7BDC">
            <w:pPr>
              <w:pStyle w:val="a5"/>
              <w:numPr>
                <w:ilvl w:val="0"/>
                <w:numId w:val="10"/>
              </w:numPr>
              <w:ind w:leftChars="0"/>
              <w:rPr>
                <w:rFonts w:ascii="標楷體" w:eastAsia="標楷體" w:hAnsi="標楷體"/>
              </w:rPr>
            </w:pPr>
            <w:r w:rsidRPr="002B7BDC">
              <w:rPr>
                <w:rFonts w:ascii="標楷體" w:eastAsia="標楷體" w:hAnsi="標楷體" w:hint="eastAsia"/>
              </w:rPr>
              <w:t>原本依附港口而生的產業隨基隆港的衰退而蕭條，亟待轉型，連帶造成產業經濟的衰退。</w:t>
            </w:r>
          </w:p>
          <w:p w:rsidR="00BB46D0" w:rsidRPr="002B7BDC" w:rsidRDefault="00BB46D0" w:rsidP="002B7BDC">
            <w:pPr>
              <w:pStyle w:val="a5"/>
              <w:numPr>
                <w:ilvl w:val="0"/>
                <w:numId w:val="10"/>
              </w:numPr>
              <w:ind w:leftChars="0"/>
              <w:rPr>
                <w:rFonts w:ascii="標楷體" w:eastAsia="標楷體" w:hAnsi="標楷體"/>
              </w:rPr>
            </w:pPr>
            <w:r w:rsidRPr="002B7BDC">
              <w:rPr>
                <w:rFonts w:ascii="標楷體" w:eastAsia="標楷體" w:hAnsi="標楷體" w:hint="eastAsia"/>
              </w:rPr>
              <w:t>如何改變既有產業結構，轉型朝向更能配合支持文化藝術發展的創意城市。</w:t>
            </w:r>
          </w:p>
          <w:p w:rsidR="00BB46D0" w:rsidRPr="002B7BDC" w:rsidRDefault="00BB46D0" w:rsidP="002B7BDC">
            <w:pPr>
              <w:pStyle w:val="a5"/>
              <w:numPr>
                <w:ilvl w:val="0"/>
                <w:numId w:val="10"/>
              </w:numPr>
              <w:ind w:leftChars="0"/>
              <w:rPr>
                <w:rFonts w:ascii="標楷體" w:eastAsia="標楷體" w:hAnsi="標楷體"/>
              </w:rPr>
            </w:pPr>
            <w:r w:rsidRPr="002B7BDC">
              <w:rPr>
                <w:rFonts w:ascii="標楷體" w:eastAsia="標楷體" w:hAnsi="標楷體" w:hint="eastAsia"/>
              </w:rPr>
              <w:t>地方商業活動雖活躍，但對城市經濟發展影響有限。</w:t>
            </w:r>
          </w:p>
        </w:tc>
      </w:tr>
      <w:tr w:rsidR="00BB46D0" w:rsidRPr="002B7BDC" w:rsidTr="002B7BDC">
        <w:trPr>
          <w:jc w:val="center"/>
        </w:trPr>
        <w:tc>
          <w:tcPr>
            <w:tcW w:w="4181" w:type="dxa"/>
          </w:tcPr>
          <w:p w:rsidR="00BB46D0" w:rsidRPr="002B7BDC" w:rsidRDefault="00BB46D0" w:rsidP="00BB46D0">
            <w:pPr>
              <w:rPr>
                <w:rFonts w:ascii="標楷體" w:eastAsia="標楷體" w:hAnsi="標楷體"/>
              </w:rPr>
            </w:pPr>
            <w:r w:rsidRPr="002B7BDC">
              <w:rPr>
                <w:rFonts w:ascii="標楷體" w:eastAsia="標楷體" w:hAnsi="標楷體" w:hint="eastAsia"/>
              </w:rPr>
              <w:t>社會面向</w:t>
            </w:r>
          </w:p>
          <w:p w:rsidR="00BB46D0" w:rsidRPr="002B7BDC" w:rsidRDefault="00BB46D0" w:rsidP="002B7BDC">
            <w:pPr>
              <w:pStyle w:val="a5"/>
              <w:numPr>
                <w:ilvl w:val="0"/>
                <w:numId w:val="11"/>
              </w:numPr>
              <w:ind w:leftChars="0"/>
              <w:rPr>
                <w:rFonts w:ascii="標楷體" w:eastAsia="標楷體" w:hAnsi="標楷體"/>
              </w:rPr>
            </w:pPr>
            <w:r w:rsidRPr="002B7BDC">
              <w:rPr>
                <w:rFonts w:ascii="標楷體" w:eastAsia="標楷體" w:hAnsi="標楷體" w:hint="eastAsia"/>
              </w:rPr>
              <w:t>城市文化與地方特色不受重視，地方認同感較薄弱。</w:t>
            </w:r>
          </w:p>
          <w:p w:rsidR="00BB46D0" w:rsidRPr="002B7BDC" w:rsidRDefault="00BB46D0" w:rsidP="002B7BDC">
            <w:pPr>
              <w:pStyle w:val="a5"/>
              <w:numPr>
                <w:ilvl w:val="0"/>
                <w:numId w:val="11"/>
              </w:numPr>
              <w:ind w:leftChars="0"/>
              <w:rPr>
                <w:rFonts w:ascii="標楷體" w:eastAsia="標楷體" w:hAnsi="標楷體"/>
              </w:rPr>
            </w:pPr>
            <w:r w:rsidRPr="002B7BDC">
              <w:rPr>
                <w:rFonts w:ascii="標楷體" w:eastAsia="標楷體" w:hAnsi="標楷體" w:hint="eastAsia"/>
              </w:rPr>
              <w:t>城市各種交流空間與聚會場所不足。</w:t>
            </w:r>
          </w:p>
          <w:p w:rsidR="00BB46D0" w:rsidRPr="002B7BDC" w:rsidRDefault="00BB46D0" w:rsidP="002B7BDC">
            <w:pPr>
              <w:pStyle w:val="a5"/>
              <w:numPr>
                <w:ilvl w:val="0"/>
                <w:numId w:val="11"/>
              </w:numPr>
              <w:ind w:leftChars="0"/>
              <w:rPr>
                <w:rFonts w:ascii="標楷體" w:eastAsia="標楷體" w:hAnsi="標楷體"/>
              </w:rPr>
            </w:pPr>
            <w:r w:rsidRPr="002B7BDC">
              <w:rPr>
                <w:rFonts w:ascii="標楷體" w:eastAsia="標楷體" w:hAnsi="標楷體" w:hint="eastAsia"/>
              </w:rPr>
              <w:t>促進人力多樣性的措施不足。</w:t>
            </w:r>
          </w:p>
          <w:p w:rsidR="00BB46D0" w:rsidRPr="002B7BDC" w:rsidRDefault="00BB46D0" w:rsidP="00CC2273">
            <w:pPr>
              <w:rPr>
                <w:rFonts w:ascii="標楷體" w:eastAsia="標楷體" w:hAnsi="標楷體"/>
              </w:rPr>
            </w:pPr>
          </w:p>
        </w:tc>
        <w:tc>
          <w:tcPr>
            <w:tcW w:w="4181" w:type="dxa"/>
          </w:tcPr>
          <w:p w:rsidR="00BB46D0" w:rsidRPr="002B7BDC" w:rsidRDefault="00BB46D0" w:rsidP="00BB46D0">
            <w:pPr>
              <w:rPr>
                <w:rFonts w:ascii="標楷體" w:eastAsia="標楷體" w:hAnsi="標楷體"/>
              </w:rPr>
            </w:pPr>
            <w:r w:rsidRPr="002B7BDC">
              <w:rPr>
                <w:rFonts w:ascii="標楷體" w:eastAsia="標楷體" w:hAnsi="標楷體" w:hint="eastAsia"/>
              </w:rPr>
              <w:t>文化創意面向</w:t>
            </w:r>
          </w:p>
          <w:p w:rsidR="00BB46D0" w:rsidRPr="002B7BDC" w:rsidRDefault="00BB46D0" w:rsidP="002B7BDC">
            <w:pPr>
              <w:pStyle w:val="a5"/>
              <w:numPr>
                <w:ilvl w:val="0"/>
                <w:numId w:val="12"/>
              </w:numPr>
              <w:ind w:leftChars="0"/>
              <w:rPr>
                <w:rFonts w:ascii="標楷體" w:eastAsia="標楷體" w:hAnsi="標楷體"/>
              </w:rPr>
            </w:pPr>
            <w:r w:rsidRPr="002B7BDC">
              <w:rPr>
                <w:rFonts w:ascii="標楷體" w:eastAsia="標楷體" w:hAnsi="標楷體" w:hint="eastAsia"/>
              </w:rPr>
              <w:t>市政府之文化創意相關政策缺乏部門之間整合與全面性。</w:t>
            </w:r>
          </w:p>
          <w:p w:rsidR="00BB46D0" w:rsidRPr="002B7BDC" w:rsidRDefault="00BB46D0" w:rsidP="002B7BDC">
            <w:pPr>
              <w:pStyle w:val="a5"/>
              <w:numPr>
                <w:ilvl w:val="0"/>
                <w:numId w:val="12"/>
              </w:numPr>
              <w:ind w:leftChars="0"/>
              <w:rPr>
                <w:rFonts w:ascii="標楷體" w:eastAsia="標楷體" w:hAnsi="標楷體"/>
              </w:rPr>
            </w:pPr>
            <w:r w:rsidRPr="002B7BDC">
              <w:rPr>
                <w:rFonts w:ascii="標楷體" w:eastAsia="標楷體" w:hAnsi="標楷體" w:hint="eastAsia"/>
              </w:rPr>
              <w:t>文化藝術與創意產業存量有限，人才與相關組織團體的不足，難以支撐創意城市的發展。</w:t>
            </w:r>
          </w:p>
          <w:p w:rsidR="00BB46D0" w:rsidRPr="002B7BDC" w:rsidRDefault="00BB46D0" w:rsidP="002B7BDC">
            <w:pPr>
              <w:pStyle w:val="a5"/>
              <w:numPr>
                <w:ilvl w:val="0"/>
                <w:numId w:val="12"/>
              </w:numPr>
              <w:ind w:leftChars="0"/>
              <w:rPr>
                <w:rFonts w:ascii="標楷體" w:eastAsia="標楷體" w:hAnsi="標楷體"/>
              </w:rPr>
            </w:pPr>
            <w:r w:rsidRPr="002B7BDC">
              <w:rPr>
                <w:rFonts w:ascii="標楷體" w:eastAsia="標楷體" w:hAnsi="標楷體" w:hint="eastAsia"/>
              </w:rPr>
              <w:t>僅有地區性藝文展演空間，文化藝術相關軟硬體設施與國際交流平台不足。</w:t>
            </w:r>
          </w:p>
        </w:tc>
      </w:tr>
    </w:tbl>
    <w:p w:rsidR="00BB46D0" w:rsidRPr="00845817" w:rsidRDefault="00845817" w:rsidP="00CC2273">
      <w:pPr>
        <w:rPr>
          <w:rFonts w:ascii="標楷體" w:eastAsia="標楷體" w:hAnsi="標楷體"/>
          <w:b/>
        </w:rPr>
      </w:pPr>
      <w:r w:rsidRPr="00845817">
        <w:rPr>
          <w:rFonts w:ascii="標楷體" w:eastAsia="標楷體" w:hAnsi="標楷體" w:hint="eastAsia"/>
          <w:b/>
        </w:rPr>
        <w:t>陸、創意城市發展構想與策略研擬</w:t>
      </w:r>
    </w:p>
    <w:p w:rsidR="00BB46D0" w:rsidRDefault="00845817" w:rsidP="00BB46D0">
      <w:pPr>
        <w:rPr>
          <w:rFonts w:ascii="標楷體" w:eastAsia="標楷體" w:hAnsi="標楷體"/>
        </w:rPr>
      </w:pPr>
      <w:r>
        <w:rPr>
          <w:rFonts w:ascii="標楷體" w:eastAsia="標楷體" w:hAnsi="標楷體" w:hint="eastAsia"/>
        </w:rPr>
        <w:t>一、</w:t>
      </w:r>
      <w:r w:rsidRPr="00845817">
        <w:rPr>
          <w:rFonts w:ascii="標楷體" w:eastAsia="標楷體" w:hAnsi="標楷體" w:hint="eastAsia"/>
        </w:rPr>
        <w:t>創意城市發展途徑構想</w:t>
      </w:r>
    </w:p>
    <w:p w:rsidR="00B700FF" w:rsidRDefault="00845817" w:rsidP="00845817">
      <w:pPr>
        <w:ind w:firstLineChars="200" w:firstLine="480"/>
        <w:rPr>
          <w:rFonts w:ascii="標楷體" w:eastAsia="標楷體" w:hAnsi="標楷體"/>
        </w:rPr>
      </w:pPr>
      <w:r w:rsidRPr="00845817">
        <w:rPr>
          <w:rFonts w:ascii="標楷體" w:eastAsia="標楷體" w:hAnsi="標楷體" w:hint="eastAsia"/>
        </w:rPr>
        <w:t>創意氛圍(creative milieu)的塑造，是發展創意城市先決條件，創意氛圍的塑造並導入藝術文化作為發展主軸是基隆創意城市發展的契機，將基隆創意城市發展途徑分為三個階段來說明</w:t>
      </w:r>
      <w:r w:rsidR="00B700FF">
        <w:rPr>
          <w:rFonts w:ascii="標楷體" w:eastAsia="標楷體" w:hAnsi="標楷體" w:hint="eastAsia"/>
        </w:rPr>
        <w:t>，</w:t>
      </w:r>
      <w:r w:rsidRPr="00845817">
        <w:rPr>
          <w:rFonts w:ascii="標楷體" w:eastAsia="標楷體" w:hAnsi="標楷體" w:hint="eastAsia"/>
        </w:rPr>
        <w:t>如下：</w:t>
      </w:r>
    </w:p>
    <w:p w:rsidR="00845817" w:rsidRDefault="00A40A87" w:rsidP="00B700FF">
      <w:r w:rsidRPr="00A40A87">
        <w:rPr>
          <w:rFonts w:ascii="標楷體" w:eastAsia="標楷體" w:hAnsi="標楷體"/>
          <w:noProof/>
        </w:rPr>
        <w:lastRenderedPageBreak/>
        <w:pict>
          <v:group id="_x0000_s1058" style="position:absolute;margin-left:123pt;margin-top:148.5pt;width:180pt;height:48.75pt;z-index:251656704" coordorigin="4260,13440" coordsize="3600,97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2" type="#_x0000_t176" style="position:absolute;left:4260;top:13920;width:1110;height:495" filled="f" strokecolor="#0070c0">
              <v:textbox>
                <w:txbxContent>
                  <w:p w:rsidR="00B700FF" w:rsidRPr="00B700FF" w:rsidRDefault="00B700FF" w:rsidP="00B700FF">
                    <w:pPr>
                      <w:jc w:val="center"/>
                      <w:rPr>
                        <w:rFonts w:ascii="華康儷黑 Std W5" w:eastAsia="華康儷黑 Std W5" w:hAnsi="華康儷黑 Std W5"/>
                        <w:sz w:val="22"/>
                      </w:rPr>
                    </w:pPr>
                    <w:r w:rsidRPr="00B700FF">
                      <w:rPr>
                        <w:rFonts w:ascii="華康儷黑 Std W5" w:eastAsia="華康儷黑 Std W5" w:hAnsi="華康儷黑 Std W5" w:hint="eastAsia"/>
                        <w:sz w:val="22"/>
                      </w:rPr>
                      <w:t>主軸一</w:t>
                    </w:r>
                  </w:p>
                </w:txbxContent>
              </v:textbox>
            </v:shape>
            <v:shape id="_x0000_s1053" type="#_x0000_t176" style="position:absolute;left:5520;top:13920;width:1110;height:495" filled="f" strokecolor="#0070c0">
              <v:textbox>
                <w:txbxContent>
                  <w:p w:rsidR="00B700FF" w:rsidRPr="00B700FF" w:rsidRDefault="00B700FF" w:rsidP="00B700FF">
                    <w:pPr>
                      <w:jc w:val="center"/>
                      <w:rPr>
                        <w:rFonts w:ascii="華康儷黑 Std W5" w:eastAsia="華康儷黑 Std W5" w:hAnsi="華康儷黑 Std W5"/>
                        <w:sz w:val="22"/>
                      </w:rPr>
                    </w:pPr>
                    <w:r w:rsidRPr="00B700FF">
                      <w:rPr>
                        <w:rFonts w:ascii="華康儷黑 Std W5" w:eastAsia="華康儷黑 Std W5" w:hAnsi="華康儷黑 Std W5" w:hint="eastAsia"/>
                        <w:sz w:val="22"/>
                      </w:rPr>
                      <w:t>主軸</w:t>
                    </w:r>
                    <w:r>
                      <w:rPr>
                        <w:rFonts w:ascii="華康儷黑 Std W5" w:eastAsia="華康儷黑 Std W5" w:hAnsi="華康儷黑 Std W5" w:hint="eastAsia"/>
                        <w:sz w:val="22"/>
                      </w:rPr>
                      <w:t>二</w:t>
                    </w:r>
                  </w:p>
                </w:txbxContent>
              </v:textbox>
            </v:shape>
            <v:shape id="_x0000_s1054" type="#_x0000_t176" style="position:absolute;left:6750;top:13920;width:1110;height:495" filled="f" strokecolor="#0070c0">
              <v:textbox>
                <w:txbxContent>
                  <w:p w:rsidR="00B700FF" w:rsidRPr="00B700FF" w:rsidRDefault="00B700FF" w:rsidP="00B700FF">
                    <w:pPr>
                      <w:jc w:val="center"/>
                      <w:rPr>
                        <w:rFonts w:ascii="華康儷黑 Std W5" w:eastAsia="華康儷黑 Std W5" w:hAnsi="華康儷黑 Std W5"/>
                        <w:sz w:val="22"/>
                      </w:rPr>
                    </w:pPr>
                    <w:r w:rsidRPr="00B700FF">
                      <w:rPr>
                        <w:rFonts w:ascii="華康儷黑 Std W5" w:eastAsia="華康儷黑 Std W5" w:hAnsi="華康儷黑 Std W5" w:hint="eastAsia"/>
                        <w:sz w:val="22"/>
                      </w:rPr>
                      <w:t>主軸</w:t>
                    </w:r>
                    <w:r>
                      <w:rPr>
                        <w:rFonts w:ascii="華康儷黑 Std W5" w:eastAsia="華康儷黑 Std W5" w:hAnsi="華康儷黑 Std W5" w:hint="eastAsia"/>
                        <w:sz w:val="22"/>
                      </w:rPr>
                      <w:t>三</w:t>
                    </w:r>
                  </w:p>
                </w:txbxContent>
              </v:textbox>
            </v:shape>
            <v:shapetype id="_x0000_t32" coordsize="21600,21600" o:spt="32" o:oned="t" path="m,l21600,21600e" filled="f">
              <v:path arrowok="t" fillok="f" o:connecttype="none"/>
              <o:lock v:ext="edit" shapetype="t"/>
            </v:shapetype>
            <v:shape id="_x0000_s1055" type="#_x0000_t32" style="position:absolute;left:4815;top:13440;width:0;height:480" o:connectortype="straight" strokecolor="#0070c0">
              <v:stroke endarrow="block"/>
            </v:shape>
            <v:shape id="_x0000_s1056" type="#_x0000_t32" style="position:absolute;left:6060;top:13440;width:0;height:480" o:connectortype="straight" strokecolor="#0070c0">
              <v:stroke endarrow="block"/>
            </v:shape>
            <v:shape id="_x0000_s1057" type="#_x0000_t32" style="position:absolute;left:7290;top:13440;width:0;height:480" o:connectortype="straight" strokecolor="#0070c0">
              <v:stroke endarrow="block"/>
            </v:shape>
          </v:group>
        </w:pict>
      </w:r>
      <w:r w:rsidR="00370375">
        <w:rPr>
          <w:noProof/>
        </w:rPr>
        <w:drawing>
          <wp:inline distT="0" distB="0" distL="0" distR="0">
            <wp:extent cx="4497705" cy="2062480"/>
            <wp:effectExtent l="19050" t="0" r="0" b="0"/>
            <wp:docPr id="1"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pic:cNvPicPr>
                      <a:picLocks noChangeAspect="1" noChangeArrowheads="1"/>
                    </pic:cNvPicPr>
                  </pic:nvPicPr>
                  <pic:blipFill>
                    <a:blip r:embed="rId9" cstate="print"/>
                    <a:srcRect b="10373"/>
                    <a:stretch>
                      <a:fillRect/>
                    </a:stretch>
                  </pic:blipFill>
                  <pic:spPr bwMode="auto">
                    <a:xfrm>
                      <a:off x="0" y="0"/>
                      <a:ext cx="4497705" cy="2062480"/>
                    </a:xfrm>
                    <a:prstGeom prst="rect">
                      <a:avLst/>
                    </a:prstGeom>
                    <a:noFill/>
                    <a:ln w="9525">
                      <a:noFill/>
                      <a:miter lim="800000"/>
                      <a:headEnd/>
                      <a:tailEnd/>
                    </a:ln>
                  </pic:spPr>
                </pic:pic>
              </a:graphicData>
            </a:graphic>
          </wp:inline>
        </w:drawing>
      </w:r>
      <w:r w:rsidR="00B700FF" w:rsidRPr="00B700FF">
        <w:rPr>
          <w:noProof/>
        </w:rPr>
        <w:t xml:space="preserve"> </w:t>
      </w:r>
    </w:p>
    <w:p w:rsidR="00B700FF" w:rsidRDefault="00B700FF" w:rsidP="002B62ED">
      <w:pPr>
        <w:rPr>
          <w:rFonts w:ascii="標楷體" w:eastAsia="標楷體" w:hAnsi="標楷體"/>
        </w:rPr>
      </w:pPr>
    </w:p>
    <w:p w:rsidR="00B700FF" w:rsidRDefault="00B700FF" w:rsidP="002B62ED">
      <w:pPr>
        <w:rPr>
          <w:rFonts w:ascii="標楷體" w:eastAsia="標楷體" w:hAnsi="標楷體"/>
        </w:rPr>
      </w:pPr>
    </w:p>
    <w:p w:rsidR="002B62ED" w:rsidRDefault="002B62ED" w:rsidP="002B62ED">
      <w:pPr>
        <w:rPr>
          <w:rFonts w:ascii="標楷體" w:eastAsia="標楷體" w:hAnsi="標楷體"/>
        </w:rPr>
      </w:pPr>
      <w:r w:rsidRPr="002B62ED">
        <w:rPr>
          <w:rFonts w:ascii="標楷體" w:eastAsia="標楷體" w:hAnsi="標楷體" w:hint="eastAsia"/>
        </w:rPr>
        <w:t>二、創意城市發展策略</w:t>
      </w:r>
    </w:p>
    <w:p w:rsidR="002B62ED" w:rsidRDefault="002B62ED" w:rsidP="002B62ED">
      <w:pPr>
        <w:ind w:firstLineChars="200" w:firstLine="480"/>
        <w:rPr>
          <w:rFonts w:ascii="標楷體" w:eastAsia="標楷體" w:hAnsi="標楷體"/>
        </w:rPr>
      </w:pPr>
      <w:r w:rsidRPr="002B62ED">
        <w:rPr>
          <w:rFonts w:ascii="標楷體" w:eastAsia="標楷體" w:hAnsi="標楷體" w:hint="eastAsia"/>
        </w:rPr>
        <w:t>策略啟動作為形塑基隆市創意氛圍、發展創意城市的啟動關鍵，本規劃根據前述說明，將基隆市創意城市發展策略主要分為三大主軸，透過三大主軸的策略推動來形塑創意氛圍，進而形成第二階段的氛圍發酵與第三階段的良性循環：</w:t>
      </w:r>
    </w:p>
    <w:p w:rsidR="00BB46D0" w:rsidRDefault="00B700FF" w:rsidP="00996D5D">
      <w:pPr>
        <w:outlineLvl w:val="0"/>
        <w:rPr>
          <w:rFonts w:ascii="標楷體" w:eastAsia="標楷體" w:hAnsi="標楷體"/>
        </w:rPr>
      </w:pPr>
      <w:r w:rsidRPr="00F65FC6">
        <w:rPr>
          <w:rFonts w:ascii="標楷體" w:eastAsia="標楷體" w:hAnsi="標楷體" w:hint="eastAsia"/>
        </w:rPr>
        <w:t>(一) 主軸一</w:t>
      </w:r>
      <w:r w:rsidR="002D342E" w:rsidRPr="00F65FC6">
        <w:rPr>
          <w:rFonts w:ascii="標楷體" w:eastAsia="標楷體" w:hAnsi="標楷體" w:hint="eastAsia"/>
        </w:rPr>
        <w:t>：提升創意城市空間環境與制度形塑創意氛圍發展軸</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362"/>
      </w:tblGrid>
      <w:tr w:rsidR="00F65FC6" w:rsidRPr="002B7BDC" w:rsidTr="002B7BDC">
        <w:trPr>
          <w:jc w:val="center"/>
        </w:trPr>
        <w:tc>
          <w:tcPr>
            <w:tcW w:w="8362" w:type="dxa"/>
          </w:tcPr>
          <w:p w:rsidR="00F65FC6" w:rsidRPr="002B7BDC" w:rsidRDefault="00C01C30" w:rsidP="00F65FC6">
            <w:pPr>
              <w:rPr>
                <w:rFonts w:ascii="標楷體" w:eastAsia="標楷體" w:hAnsi="標楷體"/>
              </w:rPr>
            </w:pPr>
            <w:r w:rsidRPr="002B7BDC">
              <w:rPr>
                <w:rFonts w:ascii="標楷體" w:eastAsia="標楷體" w:hAnsi="標楷體" w:hint="eastAsia"/>
              </w:rPr>
              <w:t>策略一：打造資訊化的城市</w:t>
            </w:r>
          </w:p>
        </w:tc>
      </w:tr>
      <w:tr w:rsidR="00F65FC6" w:rsidRPr="002B7BDC" w:rsidTr="002B7BDC">
        <w:trPr>
          <w:jc w:val="center"/>
        </w:trPr>
        <w:tc>
          <w:tcPr>
            <w:tcW w:w="8362" w:type="dxa"/>
          </w:tcPr>
          <w:p w:rsidR="00C01C30" w:rsidRPr="002B7BDC" w:rsidRDefault="00C01C30" w:rsidP="002B7BDC">
            <w:pPr>
              <w:pStyle w:val="a5"/>
              <w:numPr>
                <w:ilvl w:val="0"/>
                <w:numId w:val="13"/>
              </w:numPr>
              <w:ind w:leftChars="0"/>
              <w:rPr>
                <w:rFonts w:ascii="標楷體" w:eastAsia="標楷體" w:hAnsi="標楷體"/>
              </w:rPr>
            </w:pPr>
            <w:r w:rsidRPr="002B7BDC">
              <w:rPr>
                <w:rFonts w:ascii="標楷體" w:eastAsia="標楷體" w:hAnsi="標楷體" w:hint="eastAsia"/>
              </w:rPr>
              <w:t>提升城市電訊傳播科技設備，增加時間與空間上彈性、資源共享流通，有助於都市的行政機構與居民間進行資訊交換、溝通與互動。</w:t>
            </w:r>
          </w:p>
          <w:p w:rsidR="00F65FC6" w:rsidRPr="002B7BDC" w:rsidRDefault="00C01C30" w:rsidP="002B7BDC">
            <w:pPr>
              <w:pStyle w:val="a5"/>
              <w:numPr>
                <w:ilvl w:val="0"/>
                <w:numId w:val="13"/>
              </w:numPr>
              <w:ind w:leftChars="0"/>
              <w:rPr>
                <w:rFonts w:ascii="標楷體" w:eastAsia="標楷體" w:hAnsi="標楷體"/>
              </w:rPr>
            </w:pPr>
            <w:r w:rsidRPr="002B7BDC">
              <w:rPr>
                <w:rFonts w:ascii="標楷體" w:eastAsia="標楷體" w:hAnsi="標楷體" w:hint="eastAsia"/>
              </w:rPr>
              <w:t>增加市政資訊的及時流通效率，建立各項都市空間資訊庫及網路資源。</w:t>
            </w:r>
          </w:p>
        </w:tc>
      </w:tr>
      <w:tr w:rsidR="00F65FC6" w:rsidRPr="002B7BDC" w:rsidTr="002B7BDC">
        <w:trPr>
          <w:jc w:val="center"/>
        </w:trPr>
        <w:tc>
          <w:tcPr>
            <w:tcW w:w="8362" w:type="dxa"/>
          </w:tcPr>
          <w:p w:rsidR="00F65FC6" w:rsidRPr="002B7BDC" w:rsidRDefault="00C01C30" w:rsidP="00F65FC6">
            <w:pPr>
              <w:rPr>
                <w:rFonts w:ascii="標楷體" w:eastAsia="標楷體" w:hAnsi="標楷體"/>
              </w:rPr>
            </w:pPr>
            <w:r w:rsidRPr="002B7BDC">
              <w:rPr>
                <w:rFonts w:ascii="標楷體" w:eastAsia="標楷體" w:hAnsi="標楷體" w:hint="eastAsia"/>
              </w:rPr>
              <w:t>策略二：發展正式與非正式的交流空間與聚會場所</w:t>
            </w:r>
          </w:p>
        </w:tc>
      </w:tr>
      <w:tr w:rsidR="00F65FC6" w:rsidRPr="002B7BDC" w:rsidTr="002B7BDC">
        <w:trPr>
          <w:jc w:val="center"/>
        </w:trPr>
        <w:tc>
          <w:tcPr>
            <w:tcW w:w="8362" w:type="dxa"/>
          </w:tcPr>
          <w:p w:rsidR="00C01C30" w:rsidRPr="002B7BDC" w:rsidRDefault="00C01C30" w:rsidP="002B7BDC">
            <w:pPr>
              <w:pStyle w:val="a5"/>
              <w:numPr>
                <w:ilvl w:val="0"/>
                <w:numId w:val="14"/>
              </w:numPr>
              <w:ind w:leftChars="0"/>
              <w:rPr>
                <w:rFonts w:ascii="標楷體" w:eastAsia="標楷體" w:hAnsi="標楷體"/>
              </w:rPr>
            </w:pPr>
            <w:r w:rsidRPr="002B7BDC">
              <w:rPr>
                <w:rFonts w:ascii="標楷體" w:eastAsia="標楷體" w:hAnsi="標楷體" w:hint="eastAsia"/>
              </w:rPr>
              <w:t>增加城市空間內的各類型的小型開放空間。</w:t>
            </w:r>
          </w:p>
          <w:p w:rsidR="00F65FC6" w:rsidRPr="002B7BDC" w:rsidRDefault="00C01C30" w:rsidP="002B7BDC">
            <w:pPr>
              <w:pStyle w:val="a5"/>
              <w:numPr>
                <w:ilvl w:val="0"/>
                <w:numId w:val="14"/>
              </w:numPr>
              <w:ind w:leftChars="0"/>
              <w:rPr>
                <w:rFonts w:ascii="標楷體" w:eastAsia="標楷體" w:hAnsi="標楷體"/>
              </w:rPr>
            </w:pPr>
            <w:r w:rsidRPr="002B7BDC">
              <w:rPr>
                <w:rFonts w:ascii="標楷體" w:eastAsia="標楷體" w:hAnsi="標楷體" w:hint="eastAsia"/>
              </w:rPr>
              <w:t>咖啡館、PUB、酒吧等各類型聚會場所的營造。</w:t>
            </w:r>
          </w:p>
        </w:tc>
      </w:tr>
      <w:tr w:rsidR="00F65FC6" w:rsidRPr="002B7BDC" w:rsidTr="002B7BDC">
        <w:trPr>
          <w:trHeight w:val="351"/>
          <w:jc w:val="center"/>
        </w:trPr>
        <w:tc>
          <w:tcPr>
            <w:tcW w:w="8362" w:type="dxa"/>
          </w:tcPr>
          <w:p w:rsidR="00F65FC6" w:rsidRPr="002B7BDC" w:rsidRDefault="00C01C30" w:rsidP="00C01C30">
            <w:pPr>
              <w:rPr>
                <w:rFonts w:ascii="標楷體" w:eastAsia="標楷體" w:hAnsi="標楷體"/>
              </w:rPr>
            </w:pPr>
            <w:r w:rsidRPr="002B7BDC">
              <w:rPr>
                <w:rFonts w:ascii="標楷體" w:eastAsia="標楷體" w:hAnsi="標楷體" w:hint="eastAsia"/>
              </w:rPr>
              <w:t>策略三：建構步行的城市空間</w:t>
            </w:r>
          </w:p>
        </w:tc>
      </w:tr>
      <w:tr w:rsidR="00F65FC6" w:rsidRPr="002B7BDC" w:rsidTr="002B7BDC">
        <w:trPr>
          <w:jc w:val="center"/>
        </w:trPr>
        <w:tc>
          <w:tcPr>
            <w:tcW w:w="8362" w:type="dxa"/>
          </w:tcPr>
          <w:p w:rsidR="00C01C30" w:rsidRPr="002B7BDC" w:rsidRDefault="00C01C30" w:rsidP="002B7BDC">
            <w:pPr>
              <w:pStyle w:val="a5"/>
              <w:numPr>
                <w:ilvl w:val="0"/>
                <w:numId w:val="15"/>
              </w:numPr>
              <w:ind w:leftChars="0"/>
              <w:rPr>
                <w:rFonts w:ascii="標楷體" w:eastAsia="標楷體" w:hAnsi="標楷體"/>
              </w:rPr>
            </w:pPr>
            <w:r w:rsidRPr="002B7BDC">
              <w:rPr>
                <w:rFonts w:ascii="標楷體" w:eastAsia="標楷體" w:hAnsi="標楷體" w:hint="eastAsia"/>
              </w:rPr>
              <w:t>配合基隆多雨的氣候，建構部分活動式遮蔽或半遮蔽的步道系統，以降低行人在雨天的使用阻礙</w:t>
            </w:r>
            <w:r w:rsidR="00D1405F" w:rsidRPr="002B7BDC">
              <w:rPr>
                <w:rFonts w:ascii="標楷體" w:eastAsia="標楷體" w:hAnsi="標楷體" w:hint="eastAsia"/>
              </w:rPr>
              <w:t>，發展人本的交通概念</w:t>
            </w:r>
            <w:r w:rsidRPr="002B7BDC">
              <w:rPr>
                <w:rFonts w:ascii="標楷體" w:eastAsia="標楷體" w:hAnsi="標楷體" w:hint="eastAsia"/>
              </w:rPr>
              <w:t>。</w:t>
            </w:r>
          </w:p>
          <w:p w:rsidR="00F65FC6" w:rsidRPr="002B7BDC" w:rsidRDefault="00C01C30" w:rsidP="002B7BDC">
            <w:pPr>
              <w:pStyle w:val="a5"/>
              <w:numPr>
                <w:ilvl w:val="0"/>
                <w:numId w:val="15"/>
              </w:numPr>
              <w:ind w:leftChars="0"/>
              <w:rPr>
                <w:rFonts w:ascii="標楷體" w:eastAsia="標楷體" w:hAnsi="標楷體"/>
              </w:rPr>
            </w:pPr>
            <w:r w:rsidRPr="002B7BDC">
              <w:rPr>
                <w:rFonts w:ascii="標楷體" w:eastAsia="標楷體" w:hAnsi="標楷體" w:hint="eastAsia"/>
              </w:rPr>
              <w:t>提供街道家具與公共藝術的展示，增加步行者的舒適性與趣味性。</w:t>
            </w:r>
          </w:p>
        </w:tc>
      </w:tr>
      <w:tr w:rsidR="00F65FC6" w:rsidRPr="002B7BDC" w:rsidTr="002B7BDC">
        <w:trPr>
          <w:jc w:val="center"/>
        </w:trPr>
        <w:tc>
          <w:tcPr>
            <w:tcW w:w="8362" w:type="dxa"/>
          </w:tcPr>
          <w:p w:rsidR="00F65FC6" w:rsidRPr="002B7BDC" w:rsidRDefault="00C01C30" w:rsidP="00C01C30">
            <w:pPr>
              <w:rPr>
                <w:rFonts w:ascii="標楷體" w:eastAsia="標楷體" w:hAnsi="標楷體"/>
              </w:rPr>
            </w:pPr>
            <w:r w:rsidRPr="002B7BDC">
              <w:rPr>
                <w:rFonts w:ascii="標楷體" w:eastAsia="標楷體" w:hAnsi="標楷體" w:hint="eastAsia"/>
              </w:rPr>
              <w:t>策略四：增加城市的緊湊性，特別於發展密集的地方</w:t>
            </w:r>
          </w:p>
        </w:tc>
      </w:tr>
      <w:tr w:rsidR="00F65FC6" w:rsidRPr="002B7BDC" w:rsidTr="002B7BDC">
        <w:trPr>
          <w:jc w:val="center"/>
        </w:trPr>
        <w:tc>
          <w:tcPr>
            <w:tcW w:w="8362" w:type="dxa"/>
          </w:tcPr>
          <w:p w:rsidR="00C01C30" w:rsidRPr="002B7BDC" w:rsidRDefault="00C01C30" w:rsidP="002B7BDC">
            <w:pPr>
              <w:pStyle w:val="a5"/>
              <w:numPr>
                <w:ilvl w:val="0"/>
                <w:numId w:val="16"/>
              </w:numPr>
              <w:ind w:leftChars="0"/>
              <w:rPr>
                <w:rFonts w:ascii="標楷體" w:eastAsia="標楷體" w:hAnsi="標楷體"/>
              </w:rPr>
            </w:pPr>
            <w:r w:rsidRPr="002B7BDC">
              <w:rPr>
                <w:rFonts w:ascii="標楷體" w:eastAsia="標楷體" w:hAnsi="標楷體" w:hint="eastAsia"/>
              </w:rPr>
              <w:t>適度高密度：人口、多樣的建築型態。</w:t>
            </w:r>
          </w:p>
          <w:p w:rsidR="00C01C30" w:rsidRPr="002B7BDC" w:rsidRDefault="00C01C30" w:rsidP="002B7BDC">
            <w:pPr>
              <w:pStyle w:val="a5"/>
              <w:numPr>
                <w:ilvl w:val="0"/>
                <w:numId w:val="16"/>
              </w:numPr>
              <w:ind w:leftChars="0"/>
              <w:rPr>
                <w:rFonts w:ascii="標楷體" w:eastAsia="標楷體" w:hAnsi="標楷體"/>
              </w:rPr>
            </w:pPr>
            <w:r w:rsidRPr="002B7BDC">
              <w:rPr>
                <w:rFonts w:ascii="標楷體" w:eastAsia="標楷體" w:hAnsi="標楷體" w:hint="eastAsia"/>
              </w:rPr>
              <w:t>鼓勵適度的混合使用：住宅的混和、設施與服務的多樣性與充分的使用。</w:t>
            </w:r>
          </w:p>
          <w:p w:rsidR="00F65FC6" w:rsidRPr="002B7BDC" w:rsidRDefault="00C01C30" w:rsidP="002B7BDC">
            <w:pPr>
              <w:pStyle w:val="a5"/>
              <w:numPr>
                <w:ilvl w:val="0"/>
                <w:numId w:val="16"/>
              </w:numPr>
              <w:ind w:leftChars="0"/>
              <w:rPr>
                <w:rFonts w:ascii="標楷體" w:eastAsia="標楷體" w:hAnsi="標楷體"/>
              </w:rPr>
            </w:pPr>
            <w:r w:rsidRPr="002B7BDC">
              <w:rPr>
                <w:rFonts w:ascii="標楷體" w:eastAsia="標楷體" w:hAnsi="標楷體" w:hint="eastAsia"/>
              </w:rPr>
              <w:t>緊密化：開放空間、表演空間、交流空間、異質空間的填入。</w:t>
            </w:r>
          </w:p>
        </w:tc>
      </w:tr>
      <w:tr w:rsidR="00C01C30" w:rsidRPr="002B7BDC" w:rsidTr="002B7BDC">
        <w:trPr>
          <w:jc w:val="center"/>
        </w:trPr>
        <w:tc>
          <w:tcPr>
            <w:tcW w:w="8362" w:type="dxa"/>
          </w:tcPr>
          <w:p w:rsidR="00C01C30" w:rsidRPr="002B7BDC" w:rsidRDefault="00C01C30" w:rsidP="00C01C30">
            <w:pPr>
              <w:rPr>
                <w:rFonts w:ascii="標楷體" w:eastAsia="標楷體" w:hAnsi="標楷體"/>
              </w:rPr>
            </w:pPr>
            <w:r w:rsidRPr="002B7BDC">
              <w:rPr>
                <w:rFonts w:ascii="標楷體" w:eastAsia="標楷體" w:hAnsi="標楷體" w:hint="eastAsia"/>
              </w:rPr>
              <w:t>策略五：高質量的建築和城市設計，並帶入文化</w:t>
            </w:r>
          </w:p>
        </w:tc>
      </w:tr>
      <w:tr w:rsidR="00C01C30" w:rsidRPr="002B7BDC" w:rsidTr="002B7BDC">
        <w:trPr>
          <w:jc w:val="center"/>
        </w:trPr>
        <w:tc>
          <w:tcPr>
            <w:tcW w:w="8362" w:type="dxa"/>
          </w:tcPr>
          <w:p w:rsidR="00C01C30" w:rsidRPr="002B7BDC" w:rsidRDefault="00C01C30" w:rsidP="002B7BDC">
            <w:pPr>
              <w:pStyle w:val="a5"/>
              <w:numPr>
                <w:ilvl w:val="0"/>
                <w:numId w:val="17"/>
              </w:numPr>
              <w:ind w:leftChars="0"/>
              <w:rPr>
                <w:rFonts w:ascii="標楷體" w:eastAsia="標楷體" w:hAnsi="標楷體"/>
              </w:rPr>
            </w:pPr>
            <w:r w:rsidRPr="002B7BDC">
              <w:rPr>
                <w:rFonts w:ascii="標楷體" w:eastAsia="標楷體" w:hAnsi="標楷體" w:hint="eastAsia"/>
              </w:rPr>
              <w:t>依照生態與美學高規格標準，透過都市再生手法整修或興建新房地產。</w:t>
            </w:r>
          </w:p>
          <w:p w:rsidR="00C01C30" w:rsidRPr="002B7BDC" w:rsidRDefault="00C01C30" w:rsidP="002B7BDC">
            <w:pPr>
              <w:pStyle w:val="a5"/>
              <w:numPr>
                <w:ilvl w:val="0"/>
                <w:numId w:val="17"/>
              </w:numPr>
              <w:ind w:leftChars="0"/>
              <w:rPr>
                <w:rFonts w:ascii="標楷體" w:eastAsia="標楷體" w:hAnsi="標楷體"/>
              </w:rPr>
            </w:pPr>
            <w:r w:rsidRPr="002B7BDC">
              <w:rPr>
                <w:rFonts w:ascii="標楷體" w:eastAsia="標楷體" w:hAnsi="標楷體" w:hint="eastAsia"/>
              </w:rPr>
              <w:t>建立基隆市的都市設計綱要，塑造基隆的城市意象(</w:t>
            </w:r>
            <w:r w:rsidRPr="002B7BDC">
              <w:rPr>
                <w:rFonts w:ascii="Times New Roman" w:eastAsia="標楷體" w:hAnsi="Times New Roman"/>
              </w:rPr>
              <w:t>urban image</w:t>
            </w:r>
            <w:r w:rsidRPr="002B7BDC">
              <w:rPr>
                <w:rFonts w:ascii="標楷體" w:eastAsia="標楷體" w:hAnsi="標楷體" w:hint="eastAsia"/>
              </w:rPr>
              <w:t>)。</w:t>
            </w:r>
          </w:p>
          <w:p w:rsidR="00C01C30" w:rsidRPr="002B7BDC" w:rsidRDefault="00C01C30" w:rsidP="002B7BDC">
            <w:pPr>
              <w:pStyle w:val="a5"/>
              <w:numPr>
                <w:ilvl w:val="0"/>
                <w:numId w:val="17"/>
              </w:numPr>
              <w:ind w:leftChars="0"/>
              <w:rPr>
                <w:rFonts w:ascii="標楷體" w:eastAsia="標楷體" w:hAnsi="標楷體"/>
              </w:rPr>
            </w:pPr>
            <w:r w:rsidRPr="002B7BDC">
              <w:rPr>
                <w:rFonts w:ascii="標楷體" w:eastAsia="標楷體" w:hAnsi="標楷體" w:hint="eastAsia"/>
              </w:rPr>
              <w:t>強調建築和城市設計與地方文化的關係。</w:t>
            </w:r>
          </w:p>
          <w:p w:rsidR="00C01C30" w:rsidRPr="002B7BDC" w:rsidRDefault="00C01C30" w:rsidP="002B7BDC">
            <w:pPr>
              <w:pStyle w:val="a5"/>
              <w:numPr>
                <w:ilvl w:val="0"/>
                <w:numId w:val="17"/>
              </w:numPr>
              <w:ind w:leftChars="0"/>
              <w:rPr>
                <w:rFonts w:ascii="標楷體" w:eastAsia="標楷體" w:hAnsi="標楷體"/>
              </w:rPr>
            </w:pPr>
            <w:r w:rsidRPr="002B7BDC">
              <w:rPr>
                <w:rFonts w:ascii="標楷體" w:eastAsia="標楷體" w:hAnsi="標楷體" w:hint="eastAsia"/>
              </w:rPr>
              <w:t>原有的倉儲區或工廠尋求截然不同的新用途，而不是拆除重建。</w:t>
            </w:r>
          </w:p>
        </w:tc>
      </w:tr>
      <w:tr w:rsidR="00C01C30" w:rsidRPr="002B7BDC" w:rsidTr="002B7BDC">
        <w:trPr>
          <w:jc w:val="center"/>
        </w:trPr>
        <w:tc>
          <w:tcPr>
            <w:tcW w:w="8362" w:type="dxa"/>
          </w:tcPr>
          <w:p w:rsidR="00C01C30" w:rsidRPr="002B7BDC" w:rsidRDefault="00B372AF" w:rsidP="00C01C30">
            <w:pPr>
              <w:rPr>
                <w:rFonts w:ascii="標楷體" w:eastAsia="標楷體" w:hAnsi="標楷體"/>
              </w:rPr>
            </w:pPr>
            <w:r w:rsidRPr="002B7BDC">
              <w:rPr>
                <w:rFonts w:ascii="標楷體" w:eastAsia="標楷體" w:hAnsi="標楷體" w:hint="eastAsia"/>
              </w:rPr>
              <w:t>策略六：創意城市交通改善計畫</w:t>
            </w:r>
            <w:r w:rsidRPr="002B7BDC">
              <w:rPr>
                <w:rFonts w:ascii="標楷體" w:eastAsia="標楷體" w:hAnsi="標楷體"/>
              </w:rPr>
              <w:t xml:space="preserve"> </w:t>
            </w:r>
          </w:p>
        </w:tc>
      </w:tr>
      <w:tr w:rsidR="00C01C30" w:rsidRPr="002B7BDC" w:rsidTr="002B7BDC">
        <w:trPr>
          <w:jc w:val="center"/>
        </w:trPr>
        <w:tc>
          <w:tcPr>
            <w:tcW w:w="8362" w:type="dxa"/>
          </w:tcPr>
          <w:p w:rsidR="00C01C30" w:rsidRPr="002B7BDC" w:rsidRDefault="00C01C30" w:rsidP="002B7BDC">
            <w:pPr>
              <w:pStyle w:val="a5"/>
              <w:numPr>
                <w:ilvl w:val="0"/>
                <w:numId w:val="18"/>
              </w:numPr>
              <w:ind w:leftChars="0"/>
              <w:rPr>
                <w:rFonts w:ascii="標楷體" w:eastAsia="標楷體" w:hAnsi="標楷體"/>
              </w:rPr>
            </w:pPr>
            <w:r w:rsidRPr="002B7BDC">
              <w:rPr>
                <w:rFonts w:ascii="標楷體" w:eastAsia="標楷體" w:hAnsi="標楷體" w:hint="eastAsia"/>
              </w:rPr>
              <w:lastRenderedPageBreak/>
              <w:t>建築設計需包括人工地盤來塑造人車分離步行空間。</w:t>
            </w:r>
          </w:p>
          <w:p w:rsidR="00C01C30" w:rsidRPr="002B7BDC" w:rsidRDefault="00C01C30" w:rsidP="002B7BDC">
            <w:pPr>
              <w:pStyle w:val="a5"/>
              <w:numPr>
                <w:ilvl w:val="0"/>
                <w:numId w:val="18"/>
              </w:numPr>
              <w:ind w:leftChars="0"/>
              <w:rPr>
                <w:rFonts w:ascii="標楷體" w:eastAsia="標楷體" w:hAnsi="標楷體"/>
              </w:rPr>
            </w:pPr>
            <w:r w:rsidRPr="002B7BDC">
              <w:rPr>
                <w:rFonts w:ascii="標楷體" w:eastAsia="標楷體" w:hAnsi="標楷體" w:hint="eastAsia"/>
              </w:rPr>
              <w:t>提倡大眾多使用軌道運輸系統、公車、步行等綠色運具(</w:t>
            </w:r>
            <w:r w:rsidRPr="002B7BDC">
              <w:rPr>
                <w:rFonts w:ascii="Times New Roman" w:eastAsia="標楷體" w:hAnsi="Times New Roman"/>
              </w:rPr>
              <w:t>TOD</w:t>
            </w:r>
            <w:r w:rsidRPr="002B7BDC">
              <w:rPr>
                <w:rFonts w:ascii="標楷體" w:eastAsia="標楷體" w:hAnsi="標楷體" w:hint="eastAsia"/>
              </w:rPr>
              <w:t>)。</w:t>
            </w:r>
          </w:p>
          <w:p w:rsidR="00C01C30" w:rsidRPr="002B7BDC" w:rsidRDefault="00C01C30" w:rsidP="002B7BDC">
            <w:pPr>
              <w:pStyle w:val="a5"/>
              <w:numPr>
                <w:ilvl w:val="0"/>
                <w:numId w:val="18"/>
              </w:numPr>
              <w:ind w:leftChars="0"/>
              <w:rPr>
                <w:rFonts w:ascii="標楷體" w:eastAsia="標楷體" w:hAnsi="標楷體"/>
              </w:rPr>
            </w:pPr>
            <w:r w:rsidRPr="002B7BDC">
              <w:rPr>
                <w:rFonts w:ascii="標楷體" w:eastAsia="標楷體" w:hAnsi="標楷體" w:hint="eastAsia"/>
              </w:rPr>
              <w:t>重新建構基隆市之綠色網路系統，打造樂活的創意生活環境。</w:t>
            </w:r>
          </w:p>
        </w:tc>
      </w:tr>
      <w:tr w:rsidR="00C01C30" w:rsidRPr="002B7BDC" w:rsidTr="002B7BDC">
        <w:trPr>
          <w:jc w:val="center"/>
        </w:trPr>
        <w:tc>
          <w:tcPr>
            <w:tcW w:w="8362" w:type="dxa"/>
          </w:tcPr>
          <w:p w:rsidR="00C01C30" w:rsidRPr="002B7BDC" w:rsidRDefault="00C01C30" w:rsidP="00C01C30">
            <w:pPr>
              <w:rPr>
                <w:rFonts w:ascii="標楷體" w:eastAsia="標楷體" w:hAnsi="標楷體"/>
              </w:rPr>
            </w:pPr>
            <w:r w:rsidRPr="002B7BDC">
              <w:rPr>
                <w:rFonts w:ascii="標楷體" w:eastAsia="標楷體" w:hAnsi="標楷體" w:hint="eastAsia"/>
              </w:rPr>
              <w:t>策略七：提升創意城市研究教育、文化設施與傳播管 道設施</w:t>
            </w:r>
          </w:p>
        </w:tc>
      </w:tr>
      <w:tr w:rsidR="00C01C30" w:rsidRPr="002B7BDC" w:rsidTr="002B7BDC">
        <w:trPr>
          <w:jc w:val="center"/>
        </w:trPr>
        <w:tc>
          <w:tcPr>
            <w:tcW w:w="8362" w:type="dxa"/>
          </w:tcPr>
          <w:p w:rsidR="00C01C30" w:rsidRPr="002B7BDC" w:rsidRDefault="00C01C30" w:rsidP="002B7BDC">
            <w:pPr>
              <w:pStyle w:val="a5"/>
              <w:numPr>
                <w:ilvl w:val="0"/>
                <w:numId w:val="19"/>
              </w:numPr>
              <w:ind w:leftChars="0"/>
              <w:rPr>
                <w:rFonts w:ascii="標楷體" w:eastAsia="標楷體" w:hAnsi="標楷體"/>
              </w:rPr>
            </w:pPr>
            <w:r w:rsidRPr="002B7BDC">
              <w:rPr>
                <w:rFonts w:ascii="標楷體" w:eastAsia="標楷體" w:hAnsi="標楷體" w:hint="eastAsia"/>
              </w:rPr>
              <w:t>建構多元完善的研究與教育系統</w:t>
            </w:r>
          </w:p>
          <w:p w:rsidR="00C01C30" w:rsidRPr="002B7BDC" w:rsidRDefault="00C01C30" w:rsidP="002B7BDC">
            <w:pPr>
              <w:pStyle w:val="a5"/>
              <w:numPr>
                <w:ilvl w:val="0"/>
                <w:numId w:val="19"/>
              </w:numPr>
              <w:ind w:leftChars="0"/>
              <w:rPr>
                <w:rFonts w:ascii="標楷體" w:eastAsia="標楷體" w:hAnsi="標楷體"/>
              </w:rPr>
            </w:pPr>
            <w:r w:rsidRPr="002B7BDC">
              <w:rPr>
                <w:rFonts w:ascii="標楷體" w:eastAsia="標楷體" w:hAnsi="標楷體" w:hint="eastAsia"/>
              </w:rPr>
              <w:t>傳播管道的配合與完善</w:t>
            </w:r>
          </w:p>
          <w:p w:rsidR="00C01C30" w:rsidRPr="002B7BDC" w:rsidRDefault="00C01C30" w:rsidP="002B7BDC">
            <w:pPr>
              <w:pStyle w:val="a5"/>
              <w:numPr>
                <w:ilvl w:val="0"/>
                <w:numId w:val="19"/>
              </w:numPr>
              <w:ind w:leftChars="0"/>
              <w:rPr>
                <w:rFonts w:ascii="標楷體" w:eastAsia="標楷體" w:hAnsi="標楷體"/>
              </w:rPr>
            </w:pPr>
            <w:r w:rsidRPr="002B7BDC">
              <w:rPr>
                <w:rFonts w:ascii="標楷體" w:eastAsia="標楷體" w:hAnsi="標楷體" w:hint="eastAsia"/>
              </w:rPr>
              <w:t>增加文化設施、展演空間、文化活動的舉辦。</w:t>
            </w:r>
          </w:p>
        </w:tc>
      </w:tr>
      <w:tr w:rsidR="00C01C30" w:rsidRPr="002B7BDC" w:rsidTr="002B7BDC">
        <w:trPr>
          <w:jc w:val="center"/>
        </w:trPr>
        <w:tc>
          <w:tcPr>
            <w:tcW w:w="8362" w:type="dxa"/>
          </w:tcPr>
          <w:p w:rsidR="00C01C30" w:rsidRPr="002B7BDC" w:rsidRDefault="00C01C30" w:rsidP="00C01C30">
            <w:pPr>
              <w:rPr>
                <w:rFonts w:ascii="標楷體" w:eastAsia="標楷體" w:hAnsi="標楷體"/>
              </w:rPr>
            </w:pPr>
            <w:r w:rsidRPr="002B7BDC">
              <w:rPr>
                <w:rFonts w:ascii="標楷體" w:eastAsia="標楷體" w:hAnsi="標楷體" w:hint="eastAsia"/>
              </w:rPr>
              <w:t>策略八：促進文化多元包容交流計畫</w:t>
            </w:r>
          </w:p>
          <w:p w:rsidR="00C01C30" w:rsidRPr="002B7BDC" w:rsidRDefault="00C01C30" w:rsidP="002B7BDC">
            <w:pPr>
              <w:pStyle w:val="a5"/>
              <w:numPr>
                <w:ilvl w:val="0"/>
                <w:numId w:val="20"/>
              </w:numPr>
              <w:ind w:leftChars="0"/>
              <w:rPr>
                <w:rFonts w:ascii="標楷體" w:eastAsia="標楷體" w:hAnsi="標楷體"/>
              </w:rPr>
            </w:pPr>
            <w:r w:rsidRPr="002B7BDC">
              <w:rPr>
                <w:rFonts w:ascii="標楷體" w:eastAsia="標楷體" w:hAnsi="標楷體" w:hint="eastAsia"/>
              </w:rPr>
              <w:t>從教育方面實踐多元文化的理念</w:t>
            </w:r>
            <w:r w:rsidR="00E02D1C" w:rsidRPr="002B7BDC">
              <w:rPr>
                <w:rFonts w:ascii="標楷體" w:eastAsia="標楷體" w:hAnsi="標楷體" w:hint="eastAsia"/>
              </w:rPr>
              <w:t>，可邀請海外獨立教育機構、藝術創意學院至此，提供更多元化的學習環境。</w:t>
            </w:r>
          </w:p>
          <w:p w:rsidR="00C01C30" w:rsidRPr="002B7BDC" w:rsidRDefault="00C01C30" w:rsidP="002B7BDC">
            <w:pPr>
              <w:pStyle w:val="a5"/>
              <w:numPr>
                <w:ilvl w:val="0"/>
                <w:numId w:val="20"/>
              </w:numPr>
              <w:ind w:leftChars="0"/>
              <w:rPr>
                <w:rFonts w:ascii="標楷體" w:eastAsia="標楷體" w:hAnsi="標楷體"/>
              </w:rPr>
            </w:pPr>
            <w:r w:rsidRPr="002B7BDC">
              <w:rPr>
                <w:rFonts w:ascii="標楷體" w:eastAsia="標楷體" w:hAnsi="標楷體" w:hint="eastAsia"/>
              </w:rPr>
              <w:t>提供合適的展演場地，讓支流文化有機會能夠發育，成為引領社會新文化、新思想的可能。</w:t>
            </w:r>
          </w:p>
          <w:p w:rsidR="00C01C30" w:rsidRPr="002B7BDC" w:rsidRDefault="00C01C30" w:rsidP="002B7BDC">
            <w:pPr>
              <w:pStyle w:val="a5"/>
              <w:numPr>
                <w:ilvl w:val="0"/>
                <w:numId w:val="20"/>
              </w:numPr>
              <w:ind w:leftChars="0"/>
              <w:rPr>
                <w:rFonts w:ascii="標楷體" w:eastAsia="標楷體" w:hAnsi="標楷體"/>
              </w:rPr>
            </w:pPr>
            <w:r w:rsidRPr="002B7BDC">
              <w:rPr>
                <w:rFonts w:ascii="標楷體" w:eastAsia="標楷體" w:hAnsi="標楷體" w:hint="eastAsia"/>
              </w:rPr>
              <w:t>鼓勵社區規劃師進駐，組織成立「社區投資共享基金」，提供資金強化從事文化藝術的社區團體</w:t>
            </w:r>
            <w:r w:rsidR="00E02D1C" w:rsidRPr="002B7BDC">
              <w:rPr>
                <w:rFonts w:ascii="標楷體" w:eastAsia="標楷體" w:hAnsi="標楷體" w:hint="eastAsia"/>
              </w:rPr>
              <w:t>。</w:t>
            </w:r>
          </w:p>
          <w:p w:rsidR="00C01C30" w:rsidRPr="002B7BDC" w:rsidRDefault="00C01C30" w:rsidP="002B7BDC">
            <w:pPr>
              <w:pStyle w:val="a5"/>
              <w:numPr>
                <w:ilvl w:val="0"/>
                <w:numId w:val="20"/>
              </w:numPr>
              <w:ind w:leftChars="0"/>
              <w:rPr>
                <w:rFonts w:ascii="標楷體" w:eastAsia="標楷體" w:hAnsi="標楷體"/>
              </w:rPr>
            </w:pPr>
            <w:r w:rsidRPr="002B7BDC">
              <w:rPr>
                <w:rFonts w:ascii="標楷體" w:eastAsia="標楷體" w:hAnsi="標楷體" w:hint="eastAsia"/>
              </w:rPr>
              <w:t>發展友善的城市空間，在城市內部建構完善的指示或導引系統，且應標明各種不同的語言，以利於更多族群使用與活動。</w:t>
            </w:r>
          </w:p>
        </w:tc>
      </w:tr>
    </w:tbl>
    <w:p w:rsidR="00F65FC6" w:rsidRPr="00F65FC6" w:rsidRDefault="00F65FC6" w:rsidP="00F65FC6">
      <w:pPr>
        <w:rPr>
          <w:rFonts w:ascii="標楷體" w:eastAsia="標楷體" w:hAnsi="標楷體"/>
        </w:rPr>
      </w:pPr>
    </w:p>
    <w:p w:rsidR="00433C53" w:rsidRDefault="00F65FC6" w:rsidP="00CC2273">
      <w:pPr>
        <w:rPr>
          <w:rFonts w:ascii="標楷體" w:eastAsia="標楷體" w:hAnsi="標楷體"/>
        </w:rPr>
      </w:pPr>
      <w:r>
        <w:rPr>
          <w:rFonts w:ascii="標楷體" w:eastAsia="標楷體" w:hAnsi="標楷體" w:hint="eastAsia"/>
        </w:rPr>
        <w:t>(二) 主軸二：</w:t>
      </w:r>
      <w:r w:rsidRPr="00F65FC6">
        <w:rPr>
          <w:rFonts w:ascii="標楷體" w:eastAsia="標楷體" w:hAnsi="標楷體" w:hint="eastAsia"/>
        </w:rPr>
        <w:t>基隆市文化創意空間發展軸</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362"/>
      </w:tblGrid>
      <w:tr w:rsidR="00592ACD" w:rsidRPr="002B7BDC" w:rsidTr="002B7BDC">
        <w:tc>
          <w:tcPr>
            <w:tcW w:w="8362" w:type="dxa"/>
          </w:tcPr>
          <w:p w:rsidR="00592ACD" w:rsidRPr="002B7BDC" w:rsidRDefault="00592ACD" w:rsidP="00CC0A77">
            <w:pPr>
              <w:rPr>
                <w:rFonts w:ascii="標楷體" w:eastAsia="標楷體" w:hAnsi="標楷體"/>
              </w:rPr>
            </w:pPr>
            <w:r w:rsidRPr="002B7BDC">
              <w:rPr>
                <w:rFonts w:ascii="標楷體" w:eastAsia="標楷體" w:hAnsi="標楷體" w:hint="eastAsia"/>
              </w:rPr>
              <w:t>策略一：</w:t>
            </w:r>
            <w:r w:rsidR="001C65CA" w:rsidRPr="002B7BDC">
              <w:rPr>
                <w:rFonts w:ascii="標楷體" w:eastAsia="標楷體" w:hAnsi="標楷體" w:hint="eastAsia"/>
              </w:rPr>
              <w:t>發展</w:t>
            </w:r>
            <w:r w:rsidRPr="002B7BDC">
              <w:rPr>
                <w:rFonts w:ascii="標楷體" w:eastAsia="標楷體" w:hAnsi="標楷體" w:hint="eastAsia"/>
              </w:rPr>
              <w:t>六堵創意產業特區</w:t>
            </w:r>
          </w:p>
        </w:tc>
      </w:tr>
      <w:tr w:rsidR="00592ACD" w:rsidRPr="002B7BDC" w:rsidTr="002B7BDC">
        <w:tc>
          <w:tcPr>
            <w:tcW w:w="8362" w:type="dxa"/>
          </w:tcPr>
          <w:p w:rsidR="00592ACD" w:rsidRPr="002B7BDC" w:rsidRDefault="00592ACD" w:rsidP="002B7BDC">
            <w:pPr>
              <w:pStyle w:val="a5"/>
              <w:numPr>
                <w:ilvl w:val="0"/>
                <w:numId w:val="21"/>
              </w:numPr>
              <w:ind w:leftChars="0"/>
              <w:rPr>
                <w:rFonts w:ascii="標楷體" w:eastAsia="標楷體" w:hAnsi="標楷體"/>
              </w:rPr>
            </w:pPr>
            <w:r w:rsidRPr="002B7BDC">
              <w:rPr>
                <w:rFonts w:ascii="標楷體" w:eastAsia="標楷體" w:hAnsi="標楷體" w:hint="eastAsia"/>
              </w:rPr>
              <w:t>以推動藝術商品化為發展主軸，「設計」基隆市文化遺產或藝術作品成為強力的藝術行銷之一。</w:t>
            </w:r>
          </w:p>
          <w:p w:rsidR="00592ACD" w:rsidRPr="002B7BDC" w:rsidRDefault="00592ACD" w:rsidP="002B7BDC">
            <w:pPr>
              <w:pStyle w:val="a5"/>
              <w:numPr>
                <w:ilvl w:val="0"/>
                <w:numId w:val="21"/>
              </w:numPr>
              <w:ind w:leftChars="0"/>
              <w:rPr>
                <w:rFonts w:ascii="標楷體" w:eastAsia="標楷體" w:hAnsi="標楷體"/>
              </w:rPr>
            </w:pPr>
            <w:r w:rsidRPr="002B7BDC">
              <w:rPr>
                <w:rFonts w:ascii="標楷體" w:eastAsia="標楷體" w:hAnsi="標楷體" w:hint="eastAsia"/>
              </w:rPr>
              <w:t>將倉庫用地劃設藝術辦公室、設計辦公室等創意產業所需之硬體設施，引進國內外知名創意企業或機構並扶植新興創意微型企業。</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策略二：推動基隆國際藝術村</w:t>
            </w:r>
          </w:p>
        </w:tc>
      </w:tr>
      <w:tr w:rsidR="009558F5" w:rsidRPr="002B7BDC" w:rsidTr="002B7BDC">
        <w:tc>
          <w:tcPr>
            <w:tcW w:w="8362" w:type="dxa"/>
          </w:tcPr>
          <w:p w:rsidR="009558F5" w:rsidRPr="002B7BDC" w:rsidRDefault="00C426B3" w:rsidP="002B7BDC">
            <w:pPr>
              <w:pStyle w:val="a5"/>
              <w:numPr>
                <w:ilvl w:val="0"/>
                <w:numId w:val="23"/>
              </w:numPr>
              <w:ind w:leftChars="0"/>
              <w:rPr>
                <w:rFonts w:ascii="標楷體" w:eastAsia="標楷體" w:hAnsi="標楷體"/>
              </w:rPr>
            </w:pPr>
            <w:r w:rsidRPr="002B7BDC">
              <w:rPr>
                <w:rFonts w:ascii="標楷體" w:eastAsia="標楷體" w:hAnsi="標楷體" w:hint="eastAsia"/>
              </w:rPr>
              <w:t>將八堵地區的倉儲區打造為國際藝術村，為藝術家提供研究、創作、發表所需之空間。</w:t>
            </w:r>
          </w:p>
          <w:p w:rsidR="009558F5" w:rsidRPr="002B7BDC" w:rsidRDefault="00C426B3" w:rsidP="002B7BDC">
            <w:pPr>
              <w:pStyle w:val="a5"/>
              <w:numPr>
                <w:ilvl w:val="0"/>
                <w:numId w:val="23"/>
              </w:numPr>
              <w:ind w:leftChars="0"/>
              <w:rPr>
                <w:rFonts w:ascii="標楷體" w:eastAsia="標楷體" w:hAnsi="標楷體"/>
              </w:rPr>
            </w:pPr>
            <w:r w:rsidRPr="002B7BDC">
              <w:rPr>
                <w:rFonts w:ascii="標楷體" w:eastAsia="標楷體" w:hAnsi="標楷體" w:hint="eastAsia"/>
              </w:rPr>
              <w:t>配合藝術家進駐計畫、藝術家交換計畫及藝文推廣計畫，為國內外藝術家</w:t>
            </w:r>
            <w:r w:rsidR="009558F5" w:rsidRPr="002B7BDC">
              <w:rPr>
                <w:rFonts w:ascii="標楷體" w:eastAsia="標楷體" w:hAnsi="標楷體" w:hint="eastAsia"/>
              </w:rPr>
              <w:t>建立一個跨</w:t>
            </w:r>
            <w:r w:rsidRPr="002B7BDC">
              <w:rPr>
                <w:rFonts w:ascii="標楷體" w:eastAsia="標楷體" w:hAnsi="標楷體" w:hint="eastAsia"/>
              </w:rPr>
              <w:t>文化及多元</w:t>
            </w:r>
            <w:r w:rsidR="009558F5" w:rsidRPr="002B7BDC">
              <w:rPr>
                <w:rFonts w:ascii="標楷體" w:eastAsia="標楷體" w:hAnsi="標楷體" w:hint="eastAsia"/>
              </w:rPr>
              <w:t>的合作</w:t>
            </w:r>
            <w:r w:rsidRPr="002B7BDC">
              <w:rPr>
                <w:rFonts w:ascii="標楷體" w:eastAsia="標楷體" w:hAnsi="標楷體" w:hint="eastAsia"/>
              </w:rPr>
              <w:t>、交流</w:t>
            </w:r>
            <w:r w:rsidR="009558F5" w:rsidRPr="002B7BDC">
              <w:rPr>
                <w:rFonts w:ascii="標楷體" w:eastAsia="標楷體" w:hAnsi="標楷體" w:hint="eastAsia"/>
              </w:rPr>
              <w:t xml:space="preserve">平台。 </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策略三：舉辦假日貨櫃創意市集</w:t>
            </w:r>
          </w:p>
        </w:tc>
      </w:tr>
      <w:tr w:rsidR="009558F5" w:rsidRPr="002B7BDC" w:rsidTr="002B7BDC">
        <w:tc>
          <w:tcPr>
            <w:tcW w:w="8362" w:type="dxa"/>
          </w:tcPr>
          <w:p w:rsidR="00186C9D" w:rsidRPr="002B7BDC" w:rsidRDefault="00212814" w:rsidP="002B7BDC">
            <w:pPr>
              <w:pStyle w:val="a5"/>
              <w:numPr>
                <w:ilvl w:val="0"/>
                <w:numId w:val="40"/>
              </w:numPr>
              <w:ind w:leftChars="0"/>
              <w:rPr>
                <w:rFonts w:ascii="標楷體" w:eastAsia="標楷體" w:hAnsi="標楷體"/>
              </w:rPr>
            </w:pPr>
            <w:r w:rsidRPr="002B7BDC">
              <w:rPr>
                <w:rFonts w:ascii="標楷體" w:eastAsia="標楷體" w:hAnsi="標楷體" w:hint="eastAsia"/>
              </w:rPr>
              <w:t>利用基隆港東岸</w:t>
            </w:r>
            <w:r w:rsidR="009558F5" w:rsidRPr="002B7BDC">
              <w:rPr>
                <w:rFonts w:ascii="標楷體" w:eastAsia="標楷體" w:hAnsi="標楷體" w:hint="eastAsia"/>
              </w:rPr>
              <w:t>貨櫃儲運場空地作為創意市集空間，將閒置貨櫃聚集起來改造為種類多元的設計商品展示交易平台</w:t>
            </w:r>
            <w:r w:rsidR="00186C9D" w:rsidRPr="002B7BDC">
              <w:rPr>
                <w:rFonts w:ascii="標楷體" w:eastAsia="標楷體" w:hAnsi="標楷體" w:hint="eastAsia"/>
              </w:rPr>
              <w:t>。</w:t>
            </w:r>
          </w:p>
          <w:p w:rsidR="009558F5" w:rsidRPr="002B7BDC" w:rsidRDefault="00212814" w:rsidP="002B7BDC">
            <w:pPr>
              <w:pStyle w:val="a5"/>
              <w:numPr>
                <w:ilvl w:val="0"/>
                <w:numId w:val="40"/>
              </w:numPr>
              <w:ind w:leftChars="0"/>
              <w:rPr>
                <w:rFonts w:ascii="標楷體" w:eastAsia="標楷體" w:hAnsi="標楷體"/>
              </w:rPr>
            </w:pPr>
            <w:r w:rsidRPr="002B7BDC">
              <w:rPr>
                <w:rFonts w:ascii="標楷體" w:eastAsia="標楷體" w:hAnsi="標楷體" w:hint="eastAsia"/>
              </w:rPr>
              <w:t>將小型創意攤位設置於貨櫃中，並讓每個攤主發揮創意與想像，創造屬於自己的多維展示空間，作為孕育基隆市小型創意產業的起點</w:t>
            </w:r>
            <w:r w:rsidR="009558F5" w:rsidRPr="002B7BDC">
              <w:rPr>
                <w:rFonts w:ascii="標楷體" w:eastAsia="標楷體" w:hAnsi="標楷體" w:hint="eastAsia"/>
              </w:rPr>
              <w:t>。</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策略四：設立藝術品與骨董拍賣創意產業園區</w:t>
            </w:r>
          </w:p>
        </w:tc>
      </w:tr>
      <w:tr w:rsidR="009558F5" w:rsidRPr="002B7BDC" w:rsidTr="002B7BDC">
        <w:tc>
          <w:tcPr>
            <w:tcW w:w="8362" w:type="dxa"/>
          </w:tcPr>
          <w:p w:rsidR="0022325D" w:rsidRPr="002B7BDC" w:rsidRDefault="009558F5" w:rsidP="002B7BDC">
            <w:pPr>
              <w:pStyle w:val="a5"/>
              <w:numPr>
                <w:ilvl w:val="0"/>
                <w:numId w:val="26"/>
              </w:numPr>
              <w:ind w:leftChars="0"/>
              <w:rPr>
                <w:rFonts w:ascii="標楷體" w:eastAsia="標楷體" w:hAnsi="標楷體"/>
              </w:rPr>
            </w:pPr>
            <w:r w:rsidRPr="002B7BDC">
              <w:rPr>
                <w:rFonts w:ascii="標楷體" w:eastAsia="標楷體" w:hAnsi="標楷體" w:hint="eastAsia"/>
              </w:rPr>
              <w:t>以文化局為展覽拍賣中心，配合港區</w:t>
            </w:r>
            <w:r w:rsidR="00186C9D" w:rsidRPr="002B7BDC">
              <w:rPr>
                <w:rFonts w:ascii="標楷體" w:eastAsia="標楷體" w:hAnsi="標楷體" w:hint="eastAsia"/>
              </w:rPr>
              <w:t>廣場、自由貿易港</w:t>
            </w:r>
            <w:r w:rsidRPr="002B7BDC">
              <w:rPr>
                <w:rFonts w:ascii="標楷體" w:eastAsia="標楷體" w:hAnsi="標楷體" w:hint="eastAsia"/>
              </w:rPr>
              <w:t>閒置倉儲區，建立藝術品與骨董展覽拍賣場所、尋寶拍賣市集</w:t>
            </w:r>
            <w:r w:rsidR="0022325D" w:rsidRPr="002B7BDC">
              <w:rPr>
                <w:rFonts w:ascii="標楷體" w:eastAsia="標楷體" w:hAnsi="標楷體" w:hint="eastAsia"/>
              </w:rPr>
              <w:t>、水岸遊憩創作等主題園區。</w:t>
            </w:r>
          </w:p>
          <w:p w:rsidR="009558F5" w:rsidRPr="002B7BDC" w:rsidRDefault="007E19C8" w:rsidP="002B7BDC">
            <w:pPr>
              <w:pStyle w:val="a5"/>
              <w:numPr>
                <w:ilvl w:val="0"/>
                <w:numId w:val="26"/>
              </w:numPr>
              <w:ind w:leftChars="0"/>
              <w:rPr>
                <w:rFonts w:ascii="標楷體" w:eastAsia="標楷體" w:hAnsi="標楷體"/>
              </w:rPr>
            </w:pPr>
            <w:r w:rsidRPr="002B7BDC">
              <w:rPr>
                <w:rFonts w:ascii="標楷體" w:eastAsia="標楷體" w:hAnsi="標楷體" w:hint="eastAsia"/>
              </w:rPr>
              <w:t>提供相關活動企劃及租稅減免優惠，</w:t>
            </w:r>
            <w:r w:rsidR="00212814" w:rsidRPr="002B7BDC">
              <w:rPr>
                <w:rFonts w:ascii="標楷體" w:eastAsia="標楷體" w:hAnsi="標楷體" w:hint="eastAsia"/>
              </w:rPr>
              <w:t>提升國內創意產業空間聚集效果與國際間的文化交流。</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lastRenderedPageBreak/>
              <w:t>策略五：設置國際表演藝術中心</w:t>
            </w:r>
          </w:p>
        </w:tc>
      </w:tr>
      <w:tr w:rsidR="009558F5" w:rsidRPr="002B7BDC" w:rsidTr="002B7BDC">
        <w:tc>
          <w:tcPr>
            <w:tcW w:w="8362" w:type="dxa"/>
          </w:tcPr>
          <w:p w:rsidR="009558F5" w:rsidRPr="002B7BDC" w:rsidRDefault="009558F5" w:rsidP="002B7BDC">
            <w:pPr>
              <w:pStyle w:val="a5"/>
              <w:numPr>
                <w:ilvl w:val="0"/>
                <w:numId w:val="27"/>
              </w:numPr>
              <w:ind w:leftChars="0"/>
              <w:rPr>
                <w:rFonts w:ascii="標楷體" w:eastAsia="標楷體" w:hAnsi="標楷體"/>
              </w:rPr>
            </w:pPr>
            <w:r w:rsidRPr="002B7BDC">
              <w:rPr>
                <w:rFonts w:ascii="標楷體" w:eastAsia="標楷體" w:hAnsi="標楷體" w:hint="eastAsia"/>
              </w:rPr>
              <w:t xml:space="preserve">以各類大型表演及戲劇演出為主軸，並且具國際水準的表演藝術場域。 </w:t>
            </w:r>
          </w:p>
          <w:p w:rsidR="009558F5" w:rsidRPr="002B7BDC" w:rsidRDefault="009558F5" w:rsidP="002B7BDC">
            <w:pPr>
              <w:pStyle w:val="a5"/>
              <w:numPr>
                <w:ilvl w:val="0"/>
                <w:numId w:val="27"/>
              </w:numPr>
              <w:ind w:leftChars="0"/>
              <w:rPr>
                <w:rFonts w:ascii="標楷體" w:eastAsia="標楷體" w:hAnsi="標楷體"/>
              </w:rPr>
            </w:pPr>
            <w:r w:rsidRPr="002B7BDC">
              <w:rPr>
                <w:rFonts w:ascii="標楷體" w:eastAsia="標楷體" w:hAnsi="標楷體" w:hint="eastAsia"/>
              </w:rPr>
              <w:t>滿足各類表演藝術團隊之需求，並具有藝術教育的功能，同時開發此地潛在的藝術商機與提供就業機會，進而提升基隆地區的藝文生活品質。</w:t>
            </w:r>
          </w:p>
          <w:p w:rsidR="009558F5" w:rsidRPr="002B7BDC" w:rsidRDefault="009558F5" w:rsidP="002B7BDC">
            <w:pPr>
              <w:pStyle w:val="a5"/>
              <w:numPr>
                <w:ilvl w:val="0"/>
                <w:numId w:val="27"/>
              </w:numPr>
              <w:ind w:leftChars="0"/>
              <w:rPr>
                <w:rFonts w:ascii="標楷體" w:eastAsia="標楷體" w:hAnsi="標楷體"/>
              </w:rPr>
            </w:pPr>
            <w:r w:rsidRPr="002B7BDC">
              <w:rPr>
                <w:rFonts w:ascii="標楷體" w:eastAsia="標楷體" w:hAnsi="標楷體" w:hint="eastAsia"/>
              </w:rPr>
              <w:t>設置具國際水準之表演藝術空間；成立「行政法人表演藝術中心」，以經營表演藝術中心事務。</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策略六：設置一系列靜態藝術展示空間</w:t>
            </w:r>
          </w:p>
        </w:tc>
      </w:tr>
      <w:tr w:rsidR="009558F5" w:rsidRPr="002B7BDC" w:rsidTr="002B7BDC">
        <w:tc>
          <w:tcPr>
            <w:tcW w:w="8362" w:type="dxa"/>
          </w:tcPr>
          <w:p w:rsidR="009558F5" w:rsidRPr="002B7BDC" w:rsidRDefault="006F188B" w:rsidP="002B7BDC">
            <w:pPr>
              <w:pStyle w:val="a5"/>
              <w:numPr>
                <w:ilvl w:val="0"/>
                <w:numId w:val="28"/>
              </w:numPr>
              <w:ind w:leftChars="0"/>
              <w:rPr>
                <w:rFonts w:ascii="標楷體" w:eastAsia="標楷體" w:hAnsi="標楷體"/>
              </w:rPr>
            </w:pPr>
            <w:r w:rsidRPr="002B7BDC">
              <w:rPr>
                <w:rFonts w:ascii="標楷體" w:eastAsia="標楷體" w:hAnsi="標楷體" w:hint="eastAsia"/>
              </w:rPr>
              <w:t>在國際表演藝術中心周圍</w:t>
            </w:r>
            <w:r w:rsidR="009558F5" w:rsidRPr="002B7BDC">
              <w:rPr>
                <w:rFonts w:ascii="標楷體" w:eastAsia="標楷體" w:hAnsi="標楷體" w:hint="eastAsia"/>
              </w:rPr>
              <w:t>設置不同主題的靜態藝術展示館</w:t>
            </w:r>
            <w:r w:rsidRPr="002B7BDC">
              <w:rPr>
                <w:rFonts w:ascii="標楷體" w:eastAsia="標楷體" w:hAnsi="標楷體" w:hint="eastAsia"/>
              </w:rPr>
              <w:t>，並利用市區內閒置的空屋形成小眾藝術展示館，邀請藝術家辦展、開設藝術創作課程。</w:t>
            </w:r>
          </w:p>
          <w:p w:rsidR="009558F5" w:rsidRPr="002B7BDC" w:rsidRDefault="009558F5" w:rsidP="002B7BDC">
            <w:pPr>
              <w:pStyle w:val="a5"/>
              <w:numPr>
                <w:ilvl w:val="0"/>
                <w:numId w:val="28"/>
              </w:numPr>
              <w:ind w:leftChars="0"/>
              <w:rPr>
                <w:rFonts w:ascii="標楷體" w:eastAsia="標楷體" w:hAnsi="標楷體"/>
              </w:rPr>
            </w:pPr>
            <w:r w:rsidRPr="002B7BDC">
              <w:rPr>
                <w:rFonts w:ascii="標楷體" w:eastAsia="標楷體" w:hAnsi="標楷體" w:hint="eastAsia"/>
              </w:rPr>
              <w:t>以綠地、開放展示空間和空中廊道連接表演藝術中心，強化靜態藝術與動態藝術的串連</w:t>
            </w:r>
            <w:r w:rsidR="006F188B" w:rsidRPr="002B7BDC">
              <w:rPr>
                <w:rFonts w:ascii="標楷體" w:eastAsia="標楷體" w:hAnsi="標楷體" w:hint="eastAsia"/>
              </w:rPr>
              <w:t>，使藝術更貼近民眾</w:t>
            </w:r>
            <w:r w:rsidRPr="002B7BDC">
              <w:rPr>
                <w:rFonts w:ascii="標楷體" w:eastAsia="標楷體" w:hAnsi="標楷體" w:hint="eastAsia"/>
              </w:rPr>
              <w:t>。</w:t>
            </w:r>
          </w:p>
        </w:tc>
      </w:tr>
      <w:tr w:rsidR="009558F5" w:rsidRPr="002B7BDC" w:rsidTr="002B7BDC">
        <w:tc>
          <w:tcPr>
            <w:tcW w:w="8362" w:type="dxa"/>
          </w:tcPr>
          <w:p w:rsidR="009558F5" w:rsidRPr="002B7BDC" w:rsidRDefault="009558F5" w:rsidP="00592ACD">
            <w:pPr>
              <w:rPr>
                <w:rFonts w:ascii="標楷體" w:eastAsia="標楷體" w:hAnsi="標楷體"/>
              </w:rPr>
            </w:pPr>
            <w:r w:rsidRPr="002B7BDC">
              <w:rPr>
                <w:rFonts w:ascii="標楷體" w:eastAsia="標楷體" w:hAnsi="標楷體" w:hint="eastAsia"/>
              </w:rPr>
              <w:t>策略七：打造創意觀光工廠</w:t>
            </w:r>
          </w:p>
        </w:tc>
      </w:tr>
      <w:tr w:rsidR="009558F5" w:rsidRPr="002B7BDC" w:rsidTr="002B7BDC">
        <w:tc>
          <w:tcPr>
            <w:tcW w:w="8362" w:type="dxa"/>
          </w:tcPr>
          <w:p w:rsidR="009558F5" w:rsidRPr="002B7BDC" w:rsidRDefault="009558F5" w:rsidP="002B7BDC">
            <w:pPr>
              <w:pStyle w:val="a5"/>
              <w:numPr>
                <w:ilvl w:val="0"/>
                <w:numId w:val="22"/>
              </w:numPr>
              <w:ind w:leftChars="0"/>
              <w:rPr>
                <w:rFonts w:ascii="標楷體" w:eastAsia="標楷體" w:hAnsi="標楷體"/>
              </w:rPr>
            </w:pPr>
            <w:r w:rsidRPr="002B7BDC">
              <w:rPr>
                <w:rFonts w:ascii="標楷體" w:eastAsia="標楷體" w:hAnsi="標楷體" w:hint="eastAsia"/>
              </w:rPr>
              <w:t>將外木山地區工業區，導入觀光活動，發展創意觀光工廠。</w:t>
            </w:r>
          </w:p>
          <w:p w:rsidR="009558F5" w:rsidRPr="002B7BDC" w:rsidRDefault="009558F5" w:rsidP="002B7BDC">
            <w:pPr>
              <w:pStyle w:val="a5"/>
              <w:numPr>
                <w:ilvl w:val="0"/>
                <w:numId w:val="22"/>
              </w:numPr>
              <w:ind w:leftChars="0"/>
              <w:rPr>
                <w:rFonts w:ascii="標楷體" w:eastAsia="標楷體" w:hAnsi="標楷體"/>
              </w:rPr>
            </w:pPr>
            <w:r w:rsidRPr="002B7BDC">
              <w:rPr>
                <w:rFonts w:ascii="標楷體" w:eastAsia="標楷體" w:hAnsi="標楷體" w:hint="eastAsia"/>
              </w:rPr>
              <w:t>推廣產業文化，輔導廠商多元化經營增加收入，傳承既有的工業文化意象。</w:t>
            </w:r>
          </w:p>
          <w:p w:rsidR="009558F5" w:rsidRPr="002B7BDC" w:rsidRDefault="009558F5" w:rsidP="002B7BDC">
            <w:pPr>
              <w:pStyle w:val="a5"/>
              <w:numPr>
                <w:ilvl w:val="0"/>
                <w:numId w:val="22"/>
              </w:numPr>
              <w:ind w:leftChars="0"/>
              <w:rPr>
                <w:rFonts w:ascii="標楷體" w:eastAsia="標楷體" w:hAnsi="標楷體"/>
              </w:rPr>
            </w:pPr>
            <w:r w:rsidRPr="002B7BDC">
              <w:rPr>
                <w:rFonts w:ascii="標楷體" w:eastAsia="標楷體" w:hAnsi="標楷體" w:hint="eastAsia"/>
              </w:rPr>
              <w:t>將生產與觀光結合，透過</w:t>
            </w:r>
            <w:r w:rsidRPr="002B7BDC">
              <w:rPr>
                <w:rFonts w:ascii="Times New Roman" w:eastAsia="標楷體" w:hAnsi="Times New Roman"/>
              </w:rPr>
              <w:t>DIY</w:t>
            </w:r>
            <w:r w:rsidRPr="002B7BDC">
              <w:rPr>
                <w:rFonts w:ascii="標楷體" w:eastAsia="標楷體" w:hAnsi="標楷體" w:hint="eastAsia"/>
              </w:rPr>
              <w:t>、參觀生產過程或商品展示等，寓教於樂並串連其他的觀光活動。</w:t>
            </w:r>
          </w:p>
        </w:tc>
      </w:tr>
      <w:tr w:rsidR="009558F5" w:rsidRPr="002B7BDC" w:rsidTr="002B7BDC">
        <w:tc>
          <w:tcPr>
            <w:tcW w:w="8362" w:type="dxa"/>
          </w:tcPr>
          <w:p w:rsidR="009558F5" w:rsidRPr="002B7BDC" w:rsidRDefault="009558F5" w:rsidP="004C46CE">
            <w:pPr>
              <w:rPr>
                <w:rFonts w:ascii="標楷體" w:eastAsia="標楷體" w:hAnsi="標楷體"/>
              </w:rPr>
            </w:pPr>
            <w:r w:rsidRPr="002B7BDC">
              <w:rPr>
                <w:rFonts w:ascii="標楷體" w:eastAsia="標楷體" w:hAnsi="標楷體" w:hint="eastAsia"/>
              </w:rPr>
              <w:t>策略八：設置基隆海洋船舶藝術公園</w:t>
            </w:r>
          </w:p>
        </w:tc>
      </w:tr>
      <w:tr w:rsidR="009558F5" w:rsidRPr="002B7BDC" w:rsidTr="002B7BDC">
        <w:tc>
          <w:tcPr>
            <w:tcW w:w="8362" w:type="dxa"/>
          </w:tcPr>
          <w:p w:rsidR="009558F5" w:rsidRPr="002B7BDC" w:rsidRDefault="009558F5" w:rsidP="002B7BDC">
            <w:pPr>
              <w:pStyle w:val="a5"/>
              <w:numPr>
                <w:ilvl w:val="0"/>
                <w:numId w:val="44"/>
              </w:numPr>
              <w:ind w:leftChars="0"/>
              <w:rPr>
                <w:rFonts w:ascii="標楷體" w:eastAsia="標楷體" w:hAnsi="標楷體"/>
              </w:rPr>
            </w:pPr>
            <w:r w:rsidRPr="002B7BDC">
              <w:rPr>
                <w:rFonts w:ascii="標楷體" w:eastAsia="標楷體" w:hAnsi="標楷體" w:hint="eastAsia"/>
              </w:rPr>
              <w:t>配合市政府港埠區東客西貨整體規劃構想，</w:t>
            </w:r>
            <w:r w:rsidR="0022325D" w:rsidRPr="002B7BDC">
              <w:rPr>
                <w:rFonts w:ascii="標楷體" w:eastAsia="標楷體" w:hAnsi="標楷體" w:hint="eastAsia"/>
              </w:rPr>
              <w:t>東五碼頭的海軍營區未來遷移計畫所留下來的空間</w:t>
            </w:r>
            <w:r w:rsidRPr="002B7BDC">
              <w:rPr>
                <w:rFonts w:ascii="標楷體" w:eastAsia="標楷體" w:hAnsi="標楷體" w:hint="eastAsia"/>
              </w:rPr>
              <w:t>規劃作為海洋船舶藝術公園</w:t>
            </w:r>
            <w:r w:rsidR="00ED0C64" w:rsidRPr="002B7BDC">
              <w:rPr>
                <w:rFonts w:ascii="標楷體" w:eastAsia="標楷體" w:hAnsi="標楷體" w:hint="eastAsia"/>
              </w:rPr>
              <w:t>，將退役軍艦與仿古船舶固定停放於岸邊定期舉辦相關體驗活動，藉此光亮基隆的海洋意象</w:t>
            </w:r>
            <w:r w:rsidRPr="002B7BDC">
              <w:rPr>
                <w:rFonts w:ascii="標楷體" w:eastAsia="標楷體" w:hAnsi="標楷體" w:hint="eastAsia"/>
              </w:rPr>
              <w:t>。</w:t>
            </w:r>
          </w:p>
        </w:tc>
      </w:tr>
      <w:tr w:rsidR="009558F5" w:rsidRPr="002B7BDC" w:rsidTr="002B7BDC">
        <w:tc>
          <w:tcPr>
            <w:tcW w:w="8362" w:type="dxa"/>
          </w:tcPr>
          <w:p w:rsidR="009558F5" w:rsidRPr="002B7BDC" w:rsidRDefault="009558F5" w:rsidP="001C65CA">
            <w:pPr>
              <w:rPr>
                <w:rFonts w:ascii="Times New Roman" w:eastAsia="標楷體" w:hAnsi="Times New Roman"/>
              </w:rPr>
            </w:pPr>
            <w:r w:rsidRPr="002B7BDC">
              <w:rPr>
                <w:rFonts w:ascii="Times New Roman" w:eastAsia="標楷體" w:hAnsi="Times New Roman" w:hint="eastAsia"/>
              </w:rPr>
              <w:t>策略九：舉辦基隆創意博覽會</w:t>
            </w:r>
          </w:p>
        </w:tc>
      </w:tr>
      <w:tr w:rsidR="009558F5" w:rsidRPr="002B7BDC" w:rsidTr="002B7BDC">
        <w:tc>
          <w:tcPr>
            <w:tcW w:w="8362" w:type="dxa"/>
          </w:tcPr>
          <w:p w:rsidR="009558F5" w:rsidRPr="002B7BDC" w:rsidRDefault="009558F5" w:rsidP="002B7BDC">
            <w:pPr>
              <w:pStyle w:val="a5"/>
              <w:numPr>
                <w:ilvl w:val="0"/>
                <w:numId w:val="30"/>
              </w:numPr>
              <w:ind w:leftChars="0"/>
              <w:rPr>
                <w:rFonts w:ascii="Times New Roman" w:eastAsia="標楷體" w:hAnsi="Times New Roman"/>
              </w:rPr>
            </w:pPr>
            <w:r w:rsidRPr="002B7BDC">
              <w:rPr>
                <w:rFonts w:ascii="Times New Roman" w:eastAsia="標楷體" w:hAnsi="Times New Roman" w:hint="eastAsia"/>
              </w:rPr>
              <w:t>每年推出不同文化創意的主題，舉辦為期一個月的文化藝術盛會。</w:t>
            </w:r>
          </w:p>
          <w:p w:rsidR="009558F5" w:rsidRPr="002B7BDC" w:rsidRDefault="009558F5" w:rsidP="002B7BDC">
            <w:pPr>
              <w:pStyle w:val="a5"/>
              <w:numPr>
                <w:ilvl w:val="0"/>
                <w:numId w:val="30"/>
              </w:numPr>
              <w:ind w:leftChars="0"/>
              <w:rPr>
                <w:rFonts w:ascii="Times New Roman" w:eastAsia="標楷體" w:hAnsi="Times New Roman"/>
              </w:rPr>
            </w:pPr>
            <w:r w:rsidRPr="002B7BDC">
              <w:rPr>
                <w:rFonts w:ascii="Times New Roman" w:eastAsia="標楷體" w:hAnsi="Times New Roman" w:hint="eastAsia"/>
              </w:rPr>
              <w:t>以文化創意行銷都市的手法舉辦創意博覽會。若想在國際上介紹自己，最好的辦法是端出本土文化的特色，並引進國際經驗與傳統文化融合為一。</w:t>
            </w:r>
          </w:p>
        </w:tc>
      </w:tr>
    </w:tbl>
    <w:p w:rsidR="00592ACD" w:rsidRPr="00592ACD" w:rsidRDefault="00592ACD" w:rsidP="00CC2273">
      <w:pPr>
        <w:rPr>
          <w:rFonts w:ascii="標楷體" w:eastAsia="標楷體" w:hAnsi="標楷體"/>
        </w:rPr>
      </w:pPr>
    </w:p>
    <w:p w:rsidR="00F65FC6" w:rsidRPr="00F65FC6" w:rsidRDefault="00F65FC6" w:rsidP="00CC2273">
      <w:pPr>
        <w:rPr>
          <w:rFonts w:ascii="標楷體" w:eastAsia="標楷體" w:hAnsi="標楷體"/>
        </w:rPr>
      </w:pPr>
      <w:r>
        <w:rPr>
          <w:rFonts w:ascii="標楷體" w:eastAsia="標楷體" w:hAnsi="標楷體" w:hint="eastAsia"/>
        </w:rPr>
        <w:t>(三) 主軸三：</w:t>
      </w:r>
      <w:r w:rsidRPr="00F65FC6">
        <w:rPr>
          <w:rFonts w:ascii="標楷體" w:eastAsia="標楷體" w:hAnsi="標楷體" w:hint="eastAsia"/>
        </w:rPr>
        <w:t>融入基隆地方特色的創意發展軸</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8362"/>
      </w:tblGrid>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策略一：外木山藝文休憩帶發展計畫</w:t>
            </w:r>
          </w:p>
        </w:tc>
      </w:tr>
      <w:tr w:rsidR="009558F5" w:rsidRPr="002B7BDC" w:rsidTr="002B7BDC">
        <w:tc>
          <w:tcPr>
            <w:tcW w:w="8362" w:type="dxa"/>
          </w:tcPr>
          <w:p w:rsidR="009558F5" w:rsidRPr="002B7BDC" w:rsidRDefault="00095AB2" w:rsidP="002B7BDC">
            <w:pPr>
              <w:pStyle w:val="a5"/>
              <w:numPr>
                <w:ilvl w:val="0"/>
                <w:numId w:val="43"/>
              </w:numPr>
              <w:ind w:leftChars="0"/>
              <w:rPr>
                <w:rFonts w:ascii="標楷體" w:eastAsia="標楷體" w:hAnsi="標楷體"/>
              </w:rPr>
            </w:pPr>
            <w:r w:rsidRPr="002B7BDC">
              <w:rPr>
                <w:rFonts w:ascii="標楷體" w:eastAsia="標楷體" w:hAnsi="標楷體" w:hint="eastAsia"/>
              </w:rPr>
              <w:t>於大武崙漁港起至外木山漁港間，利用濱海沿岸既有資源優勢規劃表演活動空間，轉型朝向「濱海休閒活動區」發展。</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策略二：營造東岸濱海創意活動帶</w:t>
            </w:r>
          </w:p>
        </w:tc>
      </w:tr>
      <w:tr w:rsidR="009558F5" w:rsidRPr="002B7BDC" w:rsidTr="002B7BDC">
        <w:tc>
          <w:tcPr>
            <w:tcW w:w="8362" w:type="dxa"/>
          </w:tcPr>
          <w:p w:rsidR="009558F5" w:rsidRPr="002B7BDC" w:rsidRDefault="00996D5D" w:rsidP="002B7BDC">
            <w:pPr>
              <w:pStyle w:val="a5"/>
              <w:numPr>
                <w:ilvl w:val="0"/>
                <w:numId w:val="47"/>
              </w:numPr>
              <w:ind w:leftChars="0"/>
              <w:rPr>
                <w:rFonts w:ascii="標楷體" w:eastAsia="標楷體" w:hAnsi="標楷體"/>
              </w:rPr>
            </w:pPr>
            <w:r w:rsidRPr="002B7BDC">
              <w:rPr>
                <w:rFonts w:ascii="標楷體" w:eastAsia="標楷體" w:hAnsi="標楷體" w:hint="eastAsia"/>
              </w:rPr>
              <w:t>範圍為和平島至碧砂漁港區域，選擇現已進行水域遊憩之區域，對生態環境影響較少之地點，規劃各種水域遊憩活動、海洋教育</w:t>
            </w:r>
            <w:r w:rsidR="00EB36E2" w:rsidRPr="002B7BDC">
              <w:rPr>
                <w:rFonts w:ascii="標楷體" w:eastAsia="標楷體" w:hAnsi="標楷體" w:hint="eastAsia"/>
              </w:rPr>
              <w:t>體驗</w:t>
            </w:r>
            <w:r w:rsidRPr="002B7BDC">
              <w:rPr>
                <w:rFonts w:ascii="標楷體" w:eastAsia="標楷體" w:hAnsi="標楷體" w:hint="eastAsia"/>
              </w:rPr>
              <w:t>活動和生態教學與藝術創作區。</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策略三：推廣八斗子海洋文化教育休憩帶</w:t>
            </w:r>
          </w:p>
        </w:tc>
      </w:tr>
      <w:tr w:rsidR="009558F5" w:rsidRPr="002B7BDC" w:rsidTr="002B7BDC">
        <w:tc>
          <w:tcPr>
            <w:tcW w:w="8362" w:type="dxa"/>
          </w:tcPr>
          <w:p w:rsidR="002E1647" w:rsidRPr="002B7BDC" w:rsidRDefault="00EB36E2" w:rsidP="002B7BDC">
            <w:pPr>
              <w:pStyle w:val="a5"/>
              <w:numPr>
                <w:ilvl w:val="0"/>
                <w:numId w:val="48"/>
              </w:numPr>
              <w:ind w:leftChars="0"/>
              <w:rPr>
                <w:rFonts w:ascii="標楷體" w:eastAsia="標楷體" w:hAnsi="標楷體"/>
              </w:rPr>
            </w:pPr>
            <w:r w:rsidRPr="002B7BDC">
              <w:rPr>
                <w:rFonts w:ascii="標楷體" w:eastAsia="標楷體" w:hAnsi="標楷體" w:hint="eastAsia"/>
              </w:rPr>
              <w:t>藉由海洋科技博物館的串聯和帶動，形成一處以「海洋」為主題的教育與休憩觀光廊帶</w:t>
            </w:r>
          </w:p>
          <w:p w:rsidR="009558F5" w:rsidRPr="002B7BDC" w:rsidRDefault="00EB36E2" w:rsidP="002B7BDC">
            <w:pPr>
              <w:pStyle w:val="a5"/>
              <w:numPr>
                <w:ilvl w:val="0"/>
                <w:numId w:val="48"/>
              </w:numPr>
              <w:ind w:leftChars="0"/>
              <w:rPr>
                <w:rFonts w:ascii="標楷體" w:eastAsia="標楷體" w:hAnsi="標楷體"/>
              </w:rPr>
            </w:pPr>
            <w:r w:rsidRPr="002B7BDC">
              <w:rPr>
                <w:rFonts w:ascii="標楷體" w:eastAsia="標楷體" w:hAnsi="標楷體" w:hint="eastAsia"/>
              </w:rPr>
              <w:t>藉由八斗子、長潭里等社區及傳統放水燈民俗活動的互動下，形成一處具</w:t>
            </w:r>
            <w:r w:rsidRPr="002B7BDC">
              <w:rPr>
                <w:rFonts w:ascii="標楷體" w:eastAsia="標楷體" w:hAnsi="標楷體" w:hint="eastAsia"/>
              </w:rPr>
              <w:lastRenderedPageBreak/>
              <w:t>人文特色的親切小海灣。</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lastRenderedPageBreak/>
              <w:t>策略四：推動藍色海洋知性音樂行</w:t>
            </w:r>
          </w:p>
        </w:tc>
      </w:tr>
      <w:tr w:rsidR="009558F5" w:rsidRPr="002B7BDC" w:rsidTr="002B7BDC">
        <w:tc>
          <w:tcPr>
            <w:tcW w:w="8362" w:type="dxa"/>
          </w:tcPr>
          <w:p w:rsidR="009558F5" w:rsidRPr="002B7BDC" w:rsidRDefault="008D3225" w:rsidP="002B7BDC">
            <w:pPr>
              <w:pStyle w:val="a5"/>
              <w:numPr>
                <w:ilvl w:val="0"/>
                <w:numId w:val="45"/>
              </w:numPr>
              <w:ind w:leftChars="0"/>
              <w:rPr>
                <w:rFonts w:ascii="標楷體" w:eastAsia="標楷體" w:hAnsi="標楷體"/>
              </w:rPr>
            </w:pPr>
            <w:r w:rsidRPr="002B7BDC">
              <w:rPr>
                <w:rFonts w:ascii="標楷體" w:eastAsia="標楷體" w:hAnsi="標楷體" w:hint="eastAsia"/>
              </w:rPr>
              <w:t>將藍色公路航程加入專業人員生態導覽解說，並帶入音樂表演活動，此將兼具生態知性與藝文氣息。</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策略五：漁村創意文化新形象塑造計畫</w:t>
            </w:r>
          </w:p>
        </w:tc>
      </w:tr>
      <w:tr w:rsidR="009558F5" w:rsidRPr="002B7BDC" w:rsidTr="002B7BDC">
        <w:tc>
          <w:tcPr>
            <w:tcW w:w="8362" w:type="dxa"/>
          </w:tcPr>
          <w:p w:rsidR="002C1AED" w:rsidRPr="002B7BDC" w:rsidRDefault="002C1AED" w:rsidP="002B7BDC">
            <w:pPr>
              <w:pStyle w:val="a5"/>
              <w:numPr>
                <w:ilvl w:val="0"/>
                <w:numId w:val="31"/>
              </w:numPr>
              <w:ind w:leftChars="0"/>
              <w:rPr>
                <w:rFonts w:ascii="標楷體" w:eastAsia="標楷體" w:hAnsi="標楷體"/>
              </w:rPr>
            </w:pPr>
            <w:r w:rsidRPr="002B7BDC">
              <w:rPr>
                <w:rFonts w:ascii="標楷體" w:eastAsia="標楷體" w:hAnsi="標楷體" w:hint="eastAsia"/>
              </w:rPr>
              <w:t>運用漁村特殊的風情與景緻，建立以漁村特色為主軸的藝術街坊</w:t>
            </w:r>
            <w:r w:rsidR="00E02D1C" w:rsidRPr="002B7BDC">
              <w:rPr>
                <w:rFonts w:ascii="標楷體" w:eastAsia="標楷體" w:hAnsi="標楷體" w:hint="eastAsia"/>
              </w:rPr>
              <w:t>；</w:t>
            </w:r>
            <w:r w:rsidRPr="002B7BDC">
              <w:rPr>
                <w:rFonts w:ascii="標楷體" w:eastAsia="標楷體" w:hAnsi="標楷體" w:hint="eastAsia"/>
              </w:rPr>
              <w:t>發展漁民文物展示區，邀請漁業文化相關創作者駐點創作</w:t>
            </w:r>
          </w:p>
          <w:p w:rsidR="009558F5" w:rsidRPr="002B7BDC" w:rsidRDefault="00E02D1C" w:rsidP="002B7BDC">
            <w:pPr>
              <w:pStyle w:val="a5"/>
              <w:numPr>
                <w:ilvl w:val="0"/>
                <w:numId w:val="31"/>
              </w:numPr>
              <w:ind w:leftChars="0"/>
              <w:rPr>
                <w:rFonts w:ascii="標楷體" w:eastAsia="標楷體" w:hAnsi="標楷體"/>
              </w:rPr>
            </w:pPr>
            <w:r w:rsidRPr="002B7BDC">
              <w:rPr>
                <w:rFonts w:ascii="標楷體" w:eastAsia="標楷體" w:hAnsi="標楷體" w:hint="eastAsia"/>
              </w:rPr>
              <w:t>藉由漁村社區營造活動發展魚村地區各種創意產業活動和特產，並</w:t>
            </w:r>
            <w:r w:rsidR="002C1AED" w:rsidRPr="002B7BDC">
              <w:rPr>
                <w:rFonts w:ascii="標楷體" w:eastAsia="標楷體" w:hAnsi="標楷體" w:hint="eastAsia"/>
              </w:rPr>
              <w:t>促進當地居民與遊客交流機會</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策略六：文化地景串聯發展計畫</w:t>
            </w:r>
          </w:p>
        </w:tc>
      </w:tr>
      <w:tr w:rsidR="009558F5" w:rsidRPr="002B7BDC" w:rsidTr="002B7BDC">
        <w:tc>
          <w:tcPr>
            <w:tcW w:w="8362" w:type="dxa"/>
          </w:tcPr>
          <w:p w:rsidR="002C1AED" w:rsidRPr="002B7BDC" w:rsidRDefault="002C1AED" w:rsidP="002B7BDC">
            <w:pPr>
              <w:pStyle w:val="a5"/>
              <w:numPr>
                <w:ilvl w:val="0"/>
                <w:numId w:val="32"/>
              </w:numPr>
              <w:ind w:leftChars="0"/>
              <w:rPr>
                <w:rFonts w:ascii="標楷體" w:eastAsia="標楷體" w:hAnsi="標楷體"/>
              </w:rPr>
            </w:pPr>
            <w:r w:rsidRPr="002B7BDC">
              <w:rPr>
                <w:rFonts w:ascii="標楷體" w:eastAsia="標楷體" w:hAnsi="標楷體" w:hint="eastAsia"/>
              </w:rPr>
              <w:t>配合公車接駁以串連各砲台或其他遊憩據點，舉辦套裝活動。</w:t>
            </w:r>
          </w:p>
          <w:p w:rsidR="009558F5" w:rsidRPr="002B7BDC" w:rsidRDefault="002C1AED" w:rsidP="002B7BDC">
            <w:pPr>
              <w:pStyle w:val="a5"/>
              <w:numPr>
                <w:ilvl w:val="0"/>
                <w:numId w:val="32"/>
              </w:numPr>
              <w:ind w:leftChars="0"/>
              <w:rPr>
                <w:rFonts w:ascii="標楷體" w:eastAsia="標楷體" w:hAnsi="標楷體"/>
              </w:rPr>
            </w:pPr>
            <w:r w:rsidRPr="002B7BDC">
              <w:rPr>
                <w:rFonts w:ascii="標楷體" w:eastAsia="標楷體" w:hAnsi="標楷體" w:hint="eastAsia"/>
              </w:rPr>
              <w:t>配合「與作家共遊文學地景」活動來整合串連基隆文化資源，藉由在地文化藝述家的帶領，使民眾親身體驗基隆文化地景之美。</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策略七：廟口夜市藝文活動導入計畫</w:t>
            </w:r>
          </w:p>
        </w:tc>
      </w:tr>
      <w:tr w:rsidR="009558F5" w:rsidRPr="002B7BDC" w:rsidTr="002B7BDC">
        <w:tc>
          <w:tcPr>
            <w:tcW w:w="8362" w:type="dxa"/>
          </w:tcPr>
          <w:p w:rsidR="002C1AED" w:rsidRPr="002B7BDC" w:rsidRDefault="002C1AED" w:rsidP="002B7BDC">
            <w:pPr>
              <w:pStyle w:val="a5"/>
              <w:numPr>
                <w:ilvl w:val="0"/>
                <w:numId w:val="33"/>
              </w:numPr>
              <w:ind w:leftChars="0"/>
              <w:rPr>
                <w:rFonts w:ascii="標楷體" w:eastAsia="標楷體" w:hAnsi="標楷體"/>
              </w:rPr>
            </w:pPr>
            <w:r w:rsidRPr="002B7BDC">
              <w:rPr>
                <w:rFonts w:ascii="標楷體" w:eastAsia="標楷體" w:hAnsi="標楷體" w:hint="eastAsia"/>
              </w:rPr>
              <w:t>依地區特性規劃各類形式的開放空間，結合靜態與動態的藝文活動。</w:t>
            </w:r>
          </w:p>
          <w:p w:rsidR="009558F5" w:rsidRPr="002B7BDC" w:rsidRDefault="002C1AED" w:rsidP="002B7BDC">
            <w:pPr>
              <w:pStyle w:val="a5"/>
              <w:numPr>
                <w:ilvl w:val="0"/>
                <w:numId w:val="33"/>
              </w:numPr>
              <w:ind w:leftChars="0"/>
              <w:rPr>
                <w:rFonts w:ascii="標楷體" w:eastAsia="標楷體" w:hAnsi="標楷體"/>
              </w:rPr>
            </w:pPr>
            <w:r w:rsidRPr="002B7BDC">
              <w:rPr>
                <w:rFonts w:ascii="標楷體" w:eastAsia="標楷體" w:hAnsi="標楷體" w:hint="eastAsia"/>
              </w:rPr>
              <w:t>除提供遊客消費外，亦能有較高品質的開放活動空間，藉此獲取在地文化知識及更多的消費吸引力。</w:t>
            </w:r>
          </w:p>
        </w:tc>
      </w:tr>
      <w:tr w:rsidR="009558F5" w:rsidRPr="002B7BDC" w:rsidTr="002B7BDC">
        <w:tc>
          <w:tcPr>
            <w:tcW w:w="8362" w:type="dxa"/>
          </w:tcPr>
          <w:p w:rsidR="009558F5" w:rsidRPr="002B7BDC" w:rsidRDefault="009558F5" w:rsidP="00CC0A77">
            <w:pPr>
              <w:rPr>
                <w:rFonts w:ascii="標楷體" w:eastAsia="標楷體" w:hAnsi="標楷體"/>
              </w:rPr>
            </w:pPr>
            <w:r w:rsidRPr="002B7BDC">
              <w:rPr>
                <w:rFonts w:ascii="標楷體" w:eastAsia="標楷體" w:hAnsi="標楷體" w:hint="eastAsia"/>
              </w:rPr>
              <w:t>策略八：創意基隆民俗活動塑造計畫</w:t>
            </w:r>
          </w:p>
        </w:tc>
      </w:tr>
      <w:tr w:rsidR="009558F5" w:rsidRPr="002B7BDC" w:rsidTr="002B7BDC">
        <w:tc>
          <w:tcPr>
            <w:tcW w:w="8362" w:type="dxa"/>
          </w:tcPr>
          <w:p w:rsidR="002C1AED" w:rsidRPr="002B7BDC" w:rsidRDefault="002C1AED" w:rsidP="002B7BDC">
            <w:pPr>
              <w:pStyle w:val="a5"/>
              <w:numPr>
                <w:ilvl w:val="0"/>
                <w:numId w:val="46"/>
              </w:numPr>
              <w:ind w:leftChars="0"/>
              <w:rPr>
                <w:rFonts w:ascii="標楷體" w:eastAsia="標楷體" w:hAnsi="標楷體"/>
              </w:rPr>
            </w:pPr>
            <w:r w:rsidRPr="002B7BDC">
              <w:rPr>
                <w:rFonts w:ascii="標楷體" w:eastAsia="標楷體" w:hAnsi="標楷體" w:hint="eastAsia"/>
              </w:rPr>
              <w:t>以傳統與現代並存的觀念，為宗教民俗注入新概念</w:t>
            </w:r>
            <w:r w:rsidR="00186C9D" w:rsidRPr="002B7BDC">
              <w:rPr>
                <w:rFonts w:ascii="標楷體" w:eastAsia="標楷體" w:hAnsi="標楷體" w:hint="eastAsia"/>
              </w:rPr>
              <w:t>，</w:t>
            </w:r>
            <w:r w:rsidRPr="002B7BDC">
              <w:rPr>
                <w:rFonts w:ascii="標楷體" w:eastAsia="標楷體" w:hAnsi="標楷體" w:hint="eastAsia"/>
              </w:rPr>
              <w:t>將中元祭期間規劃成為基隆市的國際民俗藝術觀光活動。</w:t>
            </w:r>
          </w:p>
        </w:tc>
      </w:tr>
      <w:tr w:rsidR="009558F5" w:rsidRPr="002B7BDC" w:rsidTr="002B7BDC">
        <w:tc>
          <w:tcPr>
            <w:tcW w:w="8362" w:type="dxa"/>
          </w:tcPr>
          <w:p w:rsidR="009558F5" w:rsidRPr="002B7BDC" w:rsidRDefault="009558F5" w:rsidP="00CC0A77">
            <w:pPr>
              <w:rPr>
                <w:rFonts w:ascii="Times New Roman" w:eastAsia="標楷體" w:hAnsi="Times New Roman"/>
              </w:rPr>
            </w:pPr>
            <w:r w:rsidRPr="002B7BDC">
              <w:rPr>
                <w:rFonts w:ascii="Times New Roman" w:eastAsia="標楷體" w:hAnsi="Times New Roman" w:hint="eastAsia"/>
              </w:rPr>
              <w:t>策略九：慢活閒適空間營造計畫</w:t>
            </w:r>
          </w:p>
        </w:tc>
      </w:tr>
      <w:tr w:rsidR="009558F5" w:rsidRPr="002B7BDC" w:rsidTr="002B7BDC">
        <w:tc>
          <w:tcPr>
            <w:tcW w:w="8362" w:type="dxa"/>
          </w:tcPr>
          <w:p w:rsidR="009558F5" w:rsidRPr="002B7BDC" w:rsidRDefault="00212814" w:rsidP="002B7BDC">
            <w:pPr>
              <w:pStyle w:val="a5"/>
              <w:numPr>
                <w:ilvl w:val="0"/>
                <w:numId w:val="35"/>
              </w:numPr>
              <w:ind w:leftChars="0"/>
              <w:rPr>
                <w:rFonts w:ascii="Times New Roman" w:eastAsia="標楷體" w:hAnsi="Times New Roman"/>
              </w:rPr>
            </w:pPr>
            <w:r w:rsidRPr="002B7BDC">
              <w:rPr>
                <w:rFonts w:ascii="Times New Roman" w:eastAsia="標楷體" w:hAnsi="Times New Roman" w:hint="eastAsia"/>
              </w:rPr>
              <w:t>結合一系列特色遊憩路徑增加山林遊憩吸引力；</w:t>
            </w:r>
            <w:r w:rsidR="002C1AED" w:rsidRPr="002B7BDC">
              <w:rPr>
                <w:rFonts w:ascii="Times New Roman" w:eastAsia="標楷體" w:hAnsi="Times New Roman" w:hint="eastAsia"/>
              </w:rPr>
              <w:t>增闢民眾歇憩區與</w:t>
            </w:r>
            <w:r w:rsidRPr="002B7BDC">
              <w:rPr>
                <w:rFonts w:ascii="Times New Roman" w:eastAsia="標楷體" w:hAnsi="Times New Roman" w:hint="eastAsia"/>
              </w:rPr>
              <w:t>小木屋藝術家創作工作坊。</w:t>
            </w:r>
          </w:p>
          <w:p w:rsidR="002C1AED" w:rsidRPr="002B7BDC" w:rsidRDefault="00B372AF" w:rsidP="002B7BDC">
            <w:pPr>
              <w:pStyle w:val="a5"/>
              <w:numPr>
                <w:ilvl w:val="0"/>
                <w:numId w:val="35"/>
              </w:numPr>
              <w:ind w:leftChars="0"/>
              <w:rPr>
                <w:rFonts w:ascii="Times New Roman" w:eastAsia="標楷體" w:hAnsi="Times New Roman"/>
              </w:rPr>
            </w:pPr>
            <w:r w:rsidRPr="002B7BDC">
              <w:rPr>
                <w:rFonts w:ascii="Times New Roman" w:eastAsia="標楷體" w:hAnsi="Times New Roman" w:hint="eastAsia"/>
              </w:rPr>
              <w:t>整合各休閒農場資源，規劃農村體驗民宿，輔導業者提供遊客體驗自然生態與寫生、攝影等創作活動，並邀請藝術家蒞臨指導與展演。</w:t>
            </w:r>
            <w:r w:rsidRPr="002B7BDC">
              <w:rPr>
                <w:rFonts w:ascii="Times New Roman" w:eastAsia="標楷體" w:hAnsi="Times New Roman" w:hint="eastAsia"/>
              </w:rPr>
              <w:t xml:space="preserve"> </w:t>
            </w:r>
          </w:p>
        </w:tc>
      </w:tr>
    </w:tbl>
    <w:p w:rsidR="00433C53" w:rsidRDefault="00433C53" w:rsidP="00CC2273">
      <w:pPr>
        <w:rPr>
          <w:rFonts w:ascii="標楷體" w:eastAsia="標楷體" w:hAnsi="標楷體"/>
        </w:rPr>
      </w:pPr>
    </w:p>
    <w:p w:rsidR="008117FC" w:rsidRPr="00147DF5" w:rsidRDefault="008117FC" w:rsidP="00D0426B">
      <w:pPr>
        <w:widowControl/>
        <w:rPr>
          <w:rFonts w:ascii="標楷體" w:eastAsia="標楷體" w:hAnsi="標楷體"/>
          <w:b/>
        </w:rPr>
      </w:pPr>
      <w:r w:rsidRPr="00147DF5">
        <w:rPr>
          <w:rFonts w:ascii="標楷體" w:eastAsia="標楷體" w:hAnsi="標楷體" w:hint="eastAsia"/>
          <w:b/>
        </w:rPr>
        <w:t>柒、經營管理</w:t>
      </w:r>
      <w:r w:rsidR="00147DF5">
        <w:rPr>
          <w:rFonts w:ascii="標楷體" w:eastAsia="標楷體" w:hAnsi="標楷體" w:hint="eastAsia"/>
          <w:b/>
        </w:rPr>
        <w:t>及</w:t>
      </w:r>
      <w:r w:rsidRPr="00147DF5">
        <w:rPr>
          <w:rFonts w:ascii="標楷體" w:eastAsia="標楷體" w:hAnsi="標楷體" w:hint="eastAsia"/>
          <w:b/>
        </w:rPr>
        <w:t>分期分區計畫</w:t>
      </w:r>
    </w:p>
    <w:p w:rsidR="00464968" w:rsidRPr="00464968" w:rsidRDefault="00147DF5" w:rsidP="00464968">
      <w:pPr>
        <w:rPr>
          <w:rFonts w:ascii="標楷體" w:eastAsia="標楷體" w:hAnsi="標楷體"/>
        </w:rPr>
      </w:pPr>
      <w:r w:rsidRPr="00464968">
        <w:rPr>
          <w:rFonts w:ascii="標楷體" w:eastAsia="標楷體" w:hAnsi="標楷體" w:hint="eastAsia"/>
        </w:rPr>
        <w:t>一、經營管理計畫</w:t>
      </w:r>
    </w:p>
    <w:p w:rsidR="00147DF5" w:rsidRPr="00464968" w:rsidRDefault="00464968" w:rsidP="00464968">
      <w:pPr>
        <w:widowControl/>
        <w:ind w:firstLineChars="200" w:firstLine="480"/>
        <w:rPr>
          <w:rFonts w:ascii="標楷體" w:eastAsia="標楷體" w:hAnsi="標楷體"/>
        </w:rPr>
      </w:pPr>
      <w:r w:rsidRPr="00E937A8">
        <w:rPr>
          <w:rFonts w:ascii="標楷體" w:eastAsia="標楷體" w:hAnsi="標楷體" w:hint="eastAsia"/>
        </w:rPr>
        <w:t>除了配合基隆市政府及其所屬單位辦理發展文化創意之相關事務外，本規劃擬另設立兩個政府與民間共同合作之專責機構，扮演積極的角色與功能，負責有效推動基隆市發展為創意城市之計畫</w:t>
      </w:r>
      <w:r>
        <w:rPr>
          <w:rFonts w:ascii="標楷體" w:eastAsia="標楷體" w:hAnsi="標楷體" w:hint="eastAsia"/>
        </w:rPr>
        <w:t>。</w:t>
      </w:r>
    </w:p>
    <w:p w:rsidR="00147DF5" w:rsidRDefault="00147DF5" w:rsidP="00996D5D">
      <w:pPr>
        <w:widowControl/>
        <w:outlineLvl w:val="0"/>
        <w:rPr>
          <w:rFonts w:ascii="標楷體" w:eastAsia="標楷體" w:hAnsi="標楷體"/>
          <w:b/>
        </w:rPr>
      </w:pPr>
      <w:r>
        <w:rPr>
          <w:rFonts w:ascii="標楷體" w:eastAsia="標楷體" w:hAnsi="標楷體" w:hint="eastAsia"/>
          <w:b/>
        </w:rPr>
        <w:t xml:space="preserve">(一) </w:t>
      </w:r>
      <w:r w:rsidR="00464968">
        <w:rPr>
          <w:rFonts w:ascii="標楷體" w:eastAsia="標楷體" w:hAnsi="標楷體" w:hint="eastAsia"/>
          <w:b/>
        </w:rPr>
        <w:t>組織架構</w:t>
      </w:r>
    </w:p>
    <w:p w:rsidR="00E83284" w:rsidRDefault="00370375" w:rsidP="00E83284">
      <w:r>
        <w:rPr>
          <w:noProof/>
        </w:rPr>
        <w:lastRenderedPageBreak/>
        <w:drawing>
          <wp:inline distT="0" distB="0" distL="0" distR="0">
            <wp:extent cx="5231130" cy="2147570"/>
            <wp:effectExtent l="19050" t="0" r="7620" b="0"/>
            <wp:docPr id="2"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pic:cNvPicPr>
                      <a:picLocks noChangeAspect="1" noChangeArrowheads="1"/>
                    </pic:cNvPicPr>
                  </pic:nvPicPr>
                  <pic:blipFill>
                    <a:blip r:embed="rId10" cstate="print"/>
                    <a:srcRect/>
                    <a:stretch>
                      <a:fillRect/>
                    </a:stretch>
                  </pic:blipFill>
                  <pic:spPr bwMode="auto">
                    <a:xfrm>
                      <a:off x="0" y="0"/>
                      <a:ext cx="5231130" cy="2147570"/>
                    </a:xfrm>
                    <a:prstGeom prst="rect">
                      <a:avLst/>
                    </a:prstGeom>
                    <a:noFill/>
                    <a:ln w="9525">
                      <a:noFill/>
                      <a:miter lim="800000"/>
                      <a:headEnd/>
                      <a:tailEnd/>
                    </a:ln>
                  </pic:spPr>
                </pic:pic>
              </a:graphicData>
            </a:graphic>
          </wp:inline>
        </w:drawing>
      </w:r>
    </w:p>
    <w:p w:rsidR="00AD2BD0" w:rsidRPr="00464968" w:rsidRDefault="00464968" w:rsidP="00464968">
      <w:pPr>
        <w:widowControl/>
        <w:rPr>
          <w:rFonts w:ascii="標楷體" w:eastAsia="標楷體" w:hAnsi="標楷體"/>
          <w:b/>
        </w:rPr>
      </w:pPr>
      <w:r>
        <w:rPr>
          <w:rFonts w:ascii="標楷體" w:eastAsia="標楷體" w:hAnsi="標楷體" w:hint="eastAsia"/>
          <w:b/>
        </w:rPr>
        <w:t>(二) 經營管理單位及職責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410"/>
        <w:gridCol w:w="2551"/>
        <w:gridCol w:w="2584"/>
      </w:tblGrid>
      <w:tr w:rsidR="00E83284" w:rsidRPr="002B7BDC" w:rsidTr="002B7BDC">
        <w:tc>
          <w:tcPr>
            <w:tcW w:w="817" w:type="dxa"/>
            <w:vMerge w:val="restart"/>
            <w:vAlign w:val="center"/>
          </w:tcPr>
          <w:p w:rsidR="00E83284" w:rsidRPr="002B7BDC" w:rsidRDefault="00E83284" w:rsidP="002B7BDC">
            <w:pPr>
              <w:widowControl/>
              <w:jc w:val="center"/>
              <w:rPr>
                <w:rFonts w:ascii="標楷體" w:eastAsia="標楷體" w:hAnsi="標楷體"/>
              </w:rPr>
            </w:pPr>
            <w:r w:rsidRPr="002B7BDC">
              <w:rPr>
                <w:rFonts w:ascii="標楷體" w:eastAsia="標楷體" w:hAnsi="標楷體" w:hint="eastAsia"/>
              </w:rPr>
              <w:t>角色</w:t>
            </w:r>
          </w:p>
        </w:tc>
        <w:tc>
          <w:tcPr>
            <w:tcW w:w="2410" w:type="dxa"/>
            <w:vMerge w:val="restart"/>
            <w:vAlign w:val="center"/>
          </w:tcPr>
          <w:p w:rsidR="00E83284" w:rsidRPr="002B7BDC" w:rsidRDefault="00E83284" w:rsidP="002B7BDC">
            <w:pPr>
              <w:widowControl/>
              <w:jc w:val="center"/>
              <w:rPr>
                <w:rFonts w:ascii="標楷體" w:eastAsia="標楷體" w:hAnsi="標楷體"/>
              </w:rPr>
            </w:pPr>
            <w:r w:rsidRPr="002B7BDC">
              <w:rPr>
                <w:rFonts w:ascii="標楷體" w:eastAsia="標楷體" w:hAnsi="標楷體" w:hint="eastAsia"/>
              </w:rPr>
              <w:t>統籌督導單位</w:t>
            </w:r>
          </w:p>
        </w:tc>
        <w:tc>
          <w:tcPr>
            <w:tcW w:w="5135" w:type="dxa"/>
            <w:gridSpan w:val="2"/>
          </w:tcPr>
          <w:p w:rsidR="00E83284" w:rsidRPr="002B7BDC" w:rsidRDefault="00E83284" w:rsidP="002B7BDC">
            <w:pPr>
              <w:widowControl/>
              <w:jc w:val="center"/>
              <w:rPr>
                <w:rFonts w:ascii="標楷體" w:eastAsia="標楷體" w:hAnsi="標楷體"/>
              </w:rPr>
            </w:pPr>
            <w:r w:rsidRPr="002B7BDC">
              <w:rPr>
                <w:rFonts w:ascii="標楷體" w:eastAsia="標楷體" w:hAnsi="標楷體" w:hint="eastAsia"/>
              </w:rPr>
              <w:t>新設組織</w:t>
            </w:r>
          </w:p>
        </w:tc>
      </w:tr>
      <w:tr w:rsidR="00E83284" w:rsidRPr="002B7BDC" w:rsidTr="002B7BDC">
        <w:tc>
          <w:tcPr>
            <w:tcW w:w="817" w:type="dxa"/>
            <w:vMerge/>
          </w:tcPr>
          <w:p w:rsidR="00E83284" w:rsidRPr="002B7BDC" w:rsidRDefault="00E83284" w:rsidP="002B7BDC">
            <w:pPr>
              <w:widowControl/>
              <w:rPr>
                <w:rFonts w:ascii="標楷體" w:eastAsia="標楷體" w:hAnsi="標楷體"/>
              </w:rPr>
            </w:pPr>
          </w:p>
        </w:tc>
        <w:tc>
          <w:tcPr>
            <w:tcW w:w="2410" w:type="dxa"/>
            <w:vMerge/>
          </w:tcPr>
          <w:p w:rsidR="00E83284" w:rsidRPr="002B7BDC" w:rsidRDefault="00E83284" w:rsidP="002B7BDC">
            <w:pPr>
              <w:widowControl/>
              <w:rPr>
                <w:rFonts w:ascii="標楷體" w:eastAsia="標楷體" w:hAnsi="標楷體"/>
              </w:rPr>
            </w:pPr>
          </w:p>
        </w:tc>
        <w:tc>
          <w:tcPr>
            <w:tcW w:w="2551" w:type="dxa"/>
          </w:tcPr>
          <w:p w:rsidR="00E83284" w:rsidRPr="002B7BDC" w:rsidRDefault="00E83284" w:rsidP="002B7BDC">
            <w:pPr>
              <w:widowControl/>
              <w:rPr>
                <w:rFonts w:ascii="標楷體" w:eastAsia="標楷體" w:hAnsi="標楷體"/>
              </w:rPr>
            </w:pPr>
            <w:r w:rsidRPr="002B7BDC">
              <w:rPr>
                <w:rFonts w:ascii="標楷體" w:eastAsia="標楷體" w:hAnsi="標楷體" w:hint="eastAsia"/>
              </w:rPr>
              <w:t>顧問單位</w:t>
            </w:r>
          </w:p>
        </w:tc>
        <w:tc>
          <w:tcPr>
            <w:tcW w:w="2584" w:type="dxa"/>
          </w:tcPr>
          <w:p w:rsidR="00E83284" w:rsidRPr="002B7BDC" w:rsidRDefault="00E83284" w:rsidP="002B7BDC">
            <w:pPr>
              <w:widowControl/>
              <w:rPr>
                <w:rFonts w:ascii="標楷體" w:eastAsia="標楷體" w:hAnsi="標楷體"/>
              </w:rPr>
            </w:pPr>
            <w:r w:rsidRPr="002B7BDC">
              <w:rPr>
                <w:rFonts w:ascii="標楷體" w:eastAsia="標楷體" w:hAnsi="標楷體" w:hint="eastAsia"/>
              </w:rPr>
              <w:t>執行單位</w:t>
            </w:r>
          </w:p>
        </w:tc>
      </w:tr>
      <w:tr w:rsidR="00E83284" w:rsidRPr="002B7BDC" w:rsidTr="002B7BDC">
        <w:tc>
          <w:tcPr>
            <w:tcW w:w="817" w:type="dxa"/>
          </w:tcPr>
          <w:p w:rsidR="00E83284" w:rsidRPr="002B7BDC" w:rsidRDefault="00E83284" w:rsidP="002B7BDC">
            <w:pPr>
              <w:widowControl/>
              <w:jc w:val="center"/>
              <w:rPr>
                <w:rFonts w:ascii="標楷體" w:eastAsia="標楷體" w:hAnsi="標楷體"/>
              </w:rPr>
            </w:pPr>
            <w:r w:rsidRPr="002B7BDC">
              <w:rPr>
                <w:rFonts w:ascii="標楷體" w:eastAsia="標楷體" w:hAnsi="標楷體" w:hint="eastAsia"/>
              </w:rPr>
              <w:t>組織</w:t>
            </w:r>
          </w:p>
        </w:tc>
        <w:tc>
          <w:tcPr>
            <w:tcW w:w="2410" w:type="dxa"/>
          </w:tcPr>
          <w:p w:rsidR="00E83284" w:rsidRPr="002B7BDC" w:rsidRDefault="00E83284" w:rsidP="002B7BDC">
            <w:pPr>
              <w:widowControl/>
              <w:rPr>
                <w:rFonts w:ascii="標楷體" w:eastAsia="標楷體" w:hAnsi="標楷體"/>
              </w:rPr>
            </w:pPr>
            <w:r w:rsidRPr="002B7BDC">
              <w:rPr>
                <w:rFonts w:ascii="標楷體" w:eastAsia="標楷體" w:hAnsi="標楷體" w:hint="eastAsia"/>
              </w:rPr>
              <w:t>基隆市政府</w:t>
            </w:r>
          </w:p>
        </w:tc>
        <w:tc>
          <w:tcPr>
            <w:tcW w:w="2551" w:type="dxa"/>
          </w:tcPr>
          <w:p w:rsidR="00E83284" w:rsidRPr="002B7BDC" w:rsidRDefault="00E83284" w:rsidP="002B7BDC">
            <w:pPr>
              <w:widowControl/>
              <w:rPr>
                <w:rFonts w:ascii="標楷體" w:eastAsia="標楷體" w:hAnsi="標楷體"/>
              </w:rPr>
            </w:pPr>
            <w:r w:rsidRPr="002B7BDC">
              <w:rPr>
                <w:rFonts w:ascii="標楷體" w:eastAsia="標楷體" w:hAnsi="標楷體" w:hint="eastAsia"/>
              </w:rPr>
              <w:t>創意基隆顧問委員會</w:t>
            </w:r>
          </w:p>
        </w:tc>
        <w:tc>
          <w:tcPr>
            <w:tcW w:w="2584" w:type="dxa"/>
          </w:tcPr>
          <w:p w:rsidR="00E83284" w:rsidRPr="002B7BDC" w:rsidRDefault="00E83284" w:rsidP="002B7BDC">
            <w:pPr>
              <w:widowControl/>
              <w:rPr>
                <w:rFonts w:ascii="標楷體" w:eastAsia="標楷體" w:hAnsi="標楷體"/>
              </w:rPr>
            </w:pPr>
            <w:r w:rsidRPr="002B7BDC">
              <w:rPr>
                <w:rFonts w:ascii="標楷體" w:eastAsia="標楷體" w:hAnsi="標楷體" w:hint="eastAsia"/>
              </w:rPr>
              <w:t>創意基隆推動協會</w:t>
            </w:r>
          </w:p>
        </w:tc>
      </w:tr>
      <w:tr w:rsidR="00E83284" w:rsidRPr="002B7BDC" w:rsidTr="002B7BDC">
        <w:tc>
          <w:tcPr>
            <w:tcW w:w="817" w:type="dxa"/>
          </w:tcPr>
          <w:p w:rsidR="00E83284" w:rsidRPr="002B7BDC" w:rsidRDefault="00E83284" w:rsidP="002B7BDC">
            <w:pPr>
              <w:widowControl/>
              <w:jc w:val="center"/>
              <w:rPr>
                <w:rFonts w:ascii="標楷體" w:eastAsia="標楷體" w:hAnsi="標楷體"/>
              </w:rPr>
            </w:pPr>
            <w:r w:rsidRPr="002B7BDC">
              <w:rPr>
                <w:rFonts w:ascii="標楷體" w:eastAsia="標楷體" w:hAnsi="標楷體" w:hint="eastAsia"/>
              </w:rPr>
              <w:t>任務</w:t>
            </w:r>
          </w:p>
        </w:tc>
        <w:tc>
          <w:tcPr>
            <w:tcW w:w="2410" w:type="dxa"/>
          </w:tcPr>
          <w:p w:rsidR="00E83284" w:rsidRPr="002B7BDC" w:rsidRDefault="00E83284" w:rsidP="002B7BDC">
            <w:pPr>
              <w:widowControl/>
              <w:rPr>
                <w:rFonts w:ascii="標楷體" w:eastAsia="標楷體" w:hAnsi="標楷體"/>
              </w:rPr>
            </w:pPr>
            <w:r w:rsidRPr="002B7BDC">
              <w:rPr>
                <w:rFonts w:ascii="標楷體" w:eastAsia="標楷體" w:hAnsi="標楷體" w:hint="eastAsia"/>
              </w:rPr>
              <w:t>結合策略層面和公共政策，整合政府各部門制定策略，透過稅收政策、版權保護等的措施為市場運作創造最好的條件。</w:t>
            </w:r>
          </w:p>
        </w:tc>
        <w:tc>
          <w:tcPr>
            <w:tcW w:w="2551" w:type="dxa"/>
          </w:tcPr>
          <w:p w:rsidR="00E83284" w:rsidRPr="002B7BDC" w:rsidRDefault="00E83284" w:rsidP="002B7BDC">
            <w:pPr>
              <w:widowControl/>
              <w:rPr>
                <w:rFonts w:ascii="標楷體" w:eastAsia="標楷體" w:hAnsi="標楷體"/>
              </w:rPr>
            </w:pPr>
            <w:r w:rsidRPr="002B7BDC">
              <w:rPr>
                <w:rFonts w:ascii="標楷體" w:eastAsia="標楷體" w:hAnsi="標楷體" w:hint="eastAsia"/>
              </w:rPr>
              <w:t>向基隆市政府提出有關文化創意發展之各項計畫的專業投資評估與建議。</w:t>
            </w:r>
          </w:p>
          <w:p w:rsidR="00E83284" w:rsidRPr="002B7BDC" w:rsidRDefault="00E83284" w:rsidP="002B7BDC">
            <w:pPr>
              <w:widowControl/>
              <w:rPr>
                <w:rFonts w:ascii="標楷體" w:eastAsia="標楷體" w:hAnsi="標楷體"/>
              </w:rPr>
            </w:pPr>
          </w:p>
        </w:tc>
        <w:tc>
          <w:tcPr>
            <w:tcW w:w="2584" w:type="dxa"/>
          </w:tcPr>
          <w:p w:rsidR="00E83284" w:rsidRPr="002B7BDC" w:rsidRDefault="00E83284" w:rsidP="002B7BDC">
            <w:pPr>
              <w:widowControl/>
              <w:rPr>
                <w:rFonts w:ascii="標楷體" w:eastAsia="標楷體" w:hAnsi="標楷體"/>
              </w:rPr>
            </w:pPr>
            <w:r w:rsidRPr="002B7BDC">
              <w:rPr>
                <w:rFonts w:ascii="標楷體" w:eastAsia="標楷體" w:hAnsi="標楷體" w:hint="eastAsia"/>
              </w:rPr>
              <w:t>以政府和民間合作夥伴關係之方式運作，整合政府的力量，負責執行推動基隆市各項文化創意發展計畫。</w:t>
            </w:r>
          </w:p>
        </w:tc>
      </w:tr>
    </w:tbl>
    <w:p w:rsidR="00D0426B" w:rsidRDefault="00D0426B">
      <w:pPr>
        <w:widowControl/>
        <w:rPr>
          <w:rFonts w:ascii="標楷體" w:eastAsia="標楷體" w:hAnsi="標楷體"/>
          <w:b/>
        </w:rPr>
      </w:pPr>
    </w:p>
    <w:p w:rsidR="00147DF5" w:rsidRDefault="00147DF5">
      <w:pPr>
        <w:widowControl/>
        <w:rPr>
          <w:rFonts w:ascii="標楷體" w:eastAsia="標楷體" w:hAnsi="標楷體"/>
          <w:b/>
        </w:rPr>
      </w:pPr>
      <w:r>
        <w:rPr>
          <w:rFonts w:ascii="標楷體" w:eastAsia="標楷體" w:hAnsi="標楷體" w:hint="eastAsia"/>
          <w:b/>
        </w:rPr>
        <w:t>(</w:t>
      </w:r>
      <w:r w:rsidR="004D41E7">
        <w:rPr>
          <w:rFonts w:ascii="標楷體" w:eastAsia="標楷體" w:hAnsi="標楷體" w:hint="eastAsia"/>
          <w:b/>
        </w:rPr>
        <w:t>三</w:t>
      </w:r>
      <w:r>
        <w:rPr>
          <w:rFonts w:ascii="標楷體" w:eastAsia="標楷體" w:hAnsi="標楷體" w:hint="eastAsia"/>
          <w:b/>
        </w:rPr>
        <w:t xml:space="preserve">) </w:t>
      </w:r>
      <w:r w:rsidRPr="00147DF5">
        <w:rPr>
          <w:rFonts w:ascii="標楷體" w:eastAsia="標楷體" w:hAnsi="標楷體" w:hint="eastAsia"/>
          <w:b/>
        </w:rPr>
        <w:t>資金來源</w:t>
      </w:r>
    </w:p>
    <w:p w:rsidR="007A30D0" w:rsidRDefault="00147DF5" w:rsidP="007A30D0">
      <w:pPr>
        <w:widowControl/>
        <w:ind w:firstLineChars="200" w:firstLine="480"/>
        <w:rPr>
          <w:rFonts w:ascii="標楷體" w:eastAsia="標楷體" w:hAnsi="標楷體"/>
        </w:rPr>
      </w:pPr>
      <w:r w:rsidRPr="00147DF5">
        <w:rPr>
          <w:rFonts w:ascii="標楷體" w:eastAsia="標楷體" w:hAnsi="標楷體" w:hint="eastAsia"/>
        </w:rPr>
        <w:t>為順利推動創意產業發展協會之運作，將由基隆市政府協助，籌募「創意產業發展基金」，以長期發展基隆市之文化創意產業。</w:t>
      </w:r>
    </w:p>
    <w:p w:rsidR="00147DF5" w:rsidRPr="00147DF5" w:rsidRDefault="00370375" w:rsidP="00D0426B">
      <w:pPr>
        <w:jc w:val="center"/>
      </w:pPr>
      <w:r>
        <w:rPr>
          <w:noProof/>
        </w:rPr>
        <w:drawing>
          <wp:inline distT="0" distB="0" distL="0" distR="0">
            <wp:extent cx="3997960" cy="1849755"/>
            <wp:effectExtent l="19050" t="0" r="2540" b="0"/>
            <wp:docPr id="3"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pic:cNvPicPr>
                      <a:picLocks noChangeAspect="1" noChangeArrowheads="1"/>
                    </pic:cNvPicPr>
                  </pic:nvPicPr>
                  <pic:blipFill>
                    <a:blip r:embed="rId11" cstate="print"/>
                    <a:srcRect/>
                    <a:stretch>
                      <a:fillRect/>
                    </a:stretch>
                  </pic:blipFill>
                  <pic:spPr bwMode="auto">
                    <a:xfrm>
                      <a:off x="0" y="0"/>
                      <a:ext cx="3997960" cy="1849755"/>
                    </a:xfrm>
                    <a:prstGeom prst="rect">
                      <a:avLst/>
                    </a:prstGeom>
                    <a:noFill/>
                    <a:ln w="9525">
                      <a:noFill/>
                      <a:miter lim="800000"/>
                      <a:headEnd/>
                      <a:tailEnd/>
                    </a:ln>
                  </pic:spPr>
                </pic:pic>
              </a:graphicData>
            </a:graphic>
          </wp:inline>
        </w:drawing>
      </w:r>
    </w:p>
    <w:p w:rsidR="00147DF5" w:rsidRDefault="00147DF5">
      <w:pPr>
        <w:widowControl/>
        <w:rPr>
          <w:rFonts w:ascii="標楷體" w:eastAsia="標楷體" w:hAnsi="標楷體"/>
        </w:rPr>
      </w:pPr>
      <w:r w:rsidRPr="00464968">
        <w:rPr>
          <w:rFonts w:ascii="標楷體" w:eastAsia="標楷體" w:hAnsi="標楷體" w:hint="eastAsia"/>
        </w:rPr>
        <w:t>二、分期分區計畫</w:t>
      </w:r>
    </w:p>
    <w:p w:rsidR="00252F97" w:rsidRPr="00464968" w:rsidRDefault="00252F97" w:rsidP="00252F97">
      <w:pPr>
        <w:widowControl/>
        <w:ind w:firstLineChars="200" w:firstLine="480"/>
        <w:rPr>
          <w:rFonts w:ascii="標楷體" w:eastAsia="標楷體" w:hAnsi="標楷體"/>
        </w:rPr>
      </w:pPr>
      <w:r w:rsidRPr="00252F97">
        <w:rPr>
          <w:rFonts w:ascii="標楷體" w:eastAsia="標楷體" w:hAnsi="標楷體" w:hint="eastAsia"/>
        </w:rPr>
        <w:t>依其計畫及現況發展潛力劃分發展年期以訂定優先發展順序</w:t>
      </w:r>
      <w:r>
        <w:rPr>
          <w:rFonts w:ascii="標楷體" w:eastAsia="標楷體" w:hAnsi="標楷體" w:hint="eastAsia"/>
        </w:rPr>
        <w:t>。</w:t>
      </w:r>
    </w:p>
    <w:p w:rsidR="00147DF5" w:rsidRPr="00147DF5" w:rsidRDefault="00147DF5" w:rsidP="00B372AF">
      <w:pPr>
        <w:pStyle w:val="a5"/>
        <w:widowControl/>
        <w:numPr>
          <w:ilvl w:val="0"/>
          <w:numId w:val="37"/>
        </w:numPr>
        <w:ind w:leftChars="0"/>
        <w:rPr>
          <w:rFonts w:ascii="標楷體" w:eastAsia="標楷體" w:hAnsi="標楷體"/>
        </w:rPr>
      </w:pPr>
      <w:r w:rsidRPr="00147DF5">
        <w:rPr>
          <w:rFonts w:ascii="標楷體" w:eastAsia="標楷體" w:hAnsi="標楷體" w:hint="eastAsia"/>
        </w:rPr>
        <w:t>短期發展計畫：以計畫可行性高、完成後效果顯著、具有前導性且在前置作業上較單純者為優先考量，其時程為五年。</w:t>
      </w:r>
    </w:p>
    <w:p w:rsidR="00147DF5" w:rsidRPr="00147DF5" w:rsidRDefault="00147DF5" w:rsidP="00B372AF">
      <w:pPr>
        <w:pStyle w:val="a5"/>
        <w:widowControl/>
        <w:numPr>
          <w:ilvl w:val="0"/>
          <w:numId w:val="37"/>
        </w:numPr>
        <w:ind w:leftChars="0"/>
        <w:rPr>
          <w:rFonts w:ascii="標楷體" w:eastAsia="標楷體" w:hAnsi="標楷體"/>
        </w:rPr>
      </w:pPr>
      <w:r w:rsidRPr="00147DF5">
        <w:rPr>
          <w:rFonts w:ascii="標楷體" w:eastAsia="標楷體" w:hAnsi="標楷體" w:hint="eastAsia"/>
        </w:rPr>
        <w:lastRenderedPageBreak/>
        <w:t>中期發展計畫：以短期計畫的後續工程執行，以及轉運空間、強化串連效果，改善計畫範圍內其他重要設施的興建為主，其計畫時程為十年。</w:t>
      </w:r>
    </w:p>
    <w:p w:rsidR="00147DF5" w:rsidRPr="00147DF5" w:rsidRDefault="00147DF5" w:rsidP="00B372AF">
      <w:pPr>
        <w:pStyle w:val="a5"/>
        <w:numPr>
          <w:ilvl w:val="0"/>
          <w:numId w:val="37"/>
        </w:numPr>
        <w:ind w:leftChars="0"/>
        <w:rPr>
          <w:rFonts w:ascii="標楷體" w:eastAsia="標楷體" w:hAnsi="標楷體"/>
        </w:rPr>
      </w:pPr>
      <w:r w:rsidRPr="00147DF5">
        <w:rPr>
          <w:rFonts w:ascii="標楷體" w:eastAsia="標楷體" w:hAnsi="標楷體" w:hint="eastAsia"/>
        </w:rPr>
        <w:t>長期發展計畫：配合基隆市重大建設之執行計畫為主，計畫時程為十年以上。</w:t>
      </w:r>
    </w:p>
    <w:p w:rsidR="00147DF5" w:rsidRDefault="00147DF5" w:rsidP="00147DF5"/>
    <w:p w:rsidR="008117FC" w:rsidRPr="00147DF5" w:rsidRDefault="008117FC" w:rsidP="00147DF5">
      <w:pPr>
        <w:rPr>
          <w:rFonts w:ascii="標楷體" w:eastAsia="標楷體" w:hAnsi="標楷體"/>
          <w:b/>
        </w:rPr>
      </w:pPr>
      <w:r w:rsidRPr="00147DF5">
        <w:rPr>
          <w:rFonts w:ascii="標楷體" w:eastAsia="標楷體" w:hAnsi="標楷體" w:hint="eastAsia"/>
          <w:b/>
        </w:rPr>
        <w:t>扒、結論與建議</w:t>
      </w:r>
    </w:p>
    <w:p w:rsidR="008117FC" w:rsidRPr="008117FC" w:rsidRDefault="008117FC" w:rsidP="00147DF5">
      <w:pPr>
        <w:ind w:firstLineChars="200" w:firstLine="480"/>
        <w:rPr>
          <w:rFonts w:ascii="標楷體" w:eastAsia="標楷體" w:hAnsi="標楷體"/>
        </w:rPr>
      </w:pPr>
      <w:r w:rsidRPr="008117FC">
        <w:rPr>
          <w:rFonts w:ascii="標楷體" w:eastAsia="標楷體" w:hAnsi="標楷體" w:hint="eastAsia"/>
        </w:rPr>
        <w:t>本規劃以基隆發展創意城市為願景，進而研擬三大主軸的發展策略來達到基隆創意城市的發展目標，然而受限於規劃的不確定性，基隆市未來發展方向並非必然朝向本規劃所訂定的方向發展，本規劃在完成基隆創意城市發展計畫後，對基隆市未來的城市發展提出以下建議：</w:t>
      </w:r>
    </w:p>
    <w:p w:rsidR="008117FC" w:rsidRPr="00147DF5" w:rsidRDefault="008117FC" w:rsidP="00B372AF">
      <w:pPr>
        <w:pStyle w:val="a5"/>
        <w:numPr>
          <w:ilvl w:val="0"/>
          <w:numId w:val="36"/>
        </w:numPr>
        <w:ind w:leftChars="0"/>
        <w:rPr>
          <w:rFonts w:ascii="標楷體" w:eastAsia="標楷體" w:hAnsi="標楷體"/>
        </w:rPr>
      </w:pPr>
      <w:r w:rsidRPr="00147DF5">
        <w:rPr>
          <w:rFonts w:ascii="標楷體" w:eastAsia="標楷體" w:hAnsi="標楷體" w:hint="eastAsia"/>
        </w:rPr>
        <w:t>提高基隆城市發展定位的格局，邁向全球城市的競爭。</w:t>
      </w:r>
    </w:p>
    <w:p w:rsidR="008117FC" w:rsidRPr="00147DF5" w:rsidRDefault="008117FC" w:rsidP="00B372AF">
      <w:pPr>
        <w:pStyle w:val="a5"/>
        <w:numPr>
          <w:ilvl w:val="0"/>
          <w:numId w:val="36"/>
        </w:numPr>
        <w:ind w:leftChars="0"/>
        <w:rPr>
          <w:rFonts w:ascii="標楷體" w:eastAsia="標楷體" w:hAnsi="標楷體"/>
        </w:rPr>
      </w:pPr>
      <w:r w:rsidRPr="00147DF5">
        <w:rPr>
          <w:rFonts w:ascii="標楷體" w:eastAsia="標楷體" w:hAnsi="標楷體" w:hint="eastAsia"/>
        </w:rPr>
        <w:t>文化為根的城市發展─文化的延續與塑造。</w:t>
      </w:r>
    </w:p>
    <w:p w:rsidR="008117FC" w:rsidRPr="00147DF5" w:rsidRDefault="008117FC" w:rsidP="00B372AF">
      <w:pPr>
        <w:pStyle w:val="a5"/>
        <w:numPr>
          <w:ilvl w:val="0"/>
          <w:numId w:val="36"/>
        </w:numPr>
        <w:ind w:leftChars="0"/>
        <w:rPr>
          <w:rFonts w:ascii="標楷體" w:eastAsia="標楷體" w:hAnsi="標楷體"/>
        </w:rPr>
      </w:pPr>
      <w:r w:rsidRPr="00147DF5">
        <w:rPr>
          <w:rFonts w:ascii="標楷體" w:eastAsia="標楷體" w:hAnsi="標楷體" w:hint="eastAsia"/>
        </w:rPr>
        <w:t>形塑多元與包容的城市環境─成為思想與藝術的聚集地邁向學習型城市。</w:t>
      </w:r>
    </w:p>
    <w:p w:rsidR="008117FC" w:rsidRPr="00147DF5" w:rsidRDefault="008117FC" w:rsidP="00B372AF">
      <w:pPr>
        <w:pStyle w:val="a5"/>
        <w:numPr>
          <w:ilvl w:val="0"/>
          <w:numId w:val="36"/>
        </w:numPr>
        <w:ind w:leftChars="0"/>
        <w:rPr>
          <w:rFonts w:ascii="標楷體" w:eastAsia="標楷體" w:hAnsi="標楷體"/>
        </w:rPr>
      </w:pPr>
      <w:r w:rsidRPr="00147DF5">
        <w:rPr>
          <w:rFonts w:ascii="標楷體" w:eastAsia="標楷體" w:hAnsi="標楷體" w:hint="eastAsia"/>
        </w:rPr>
        <w:t>將發展文化創意的力量，透過在地民眾的認同，深植於城市中。</w:t>
      </w:r>
    </w:p>
    <w:p w:rsidR="008117FC" w:rsidRPr="00147DF5" w:rsidRDefault="008117FC" w:rsidP="00B372AF">
      <w:pPr>
        <w:pStyle w:val="a5"/>
        <w:numPr>
          <w:ilvl w:val="0"/>
          <w:numId w:val="36"/>
        </w:numPr>
        <w:ind w:leftChars="0"/>
        <w:rPr>
          <w:rFonts w:ascii="標楷體" w:eastAsia="標楷體" w:hAnsi="標楷體"/>
        </w:rPr>
      </w:pPr>
      <w:r w:rsidRPr="00147DF5">
        <w:rPr>
          <w:rFonts w:ascii="標楷體" w:eastAsia="標楷體" w:hAnsi="標楷體" w:hint="eastAsia"/>
        </w:rPr>
        <w:t>基於人力財力的限制，未來在實際推動時應進一步分析財務的相關評估。</w:t>
      </w:r>
    </w:p>
    <w:p w:rsidR="00681B9A" w:rsidRPr="00681B9A" w:rsidRDefault="00681B9A" w:rsidP="00F66A08">
      <w:pPr>
        <w:rPr>
          <w:rFonts w:ascii="標楷體" w:eastAsia="標楷體" w:hAnsi="標楷體"/>
        </w:rPr>
      </w:pPr>
    </w:p>
    <w:sectPr w:rsidR="00681B9A" w:rsidRPr="00681B9A" w:rsidSect="00BB46D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794" w:rsidRDefault="00713794" w:rsidP="003056DB">
      <w:r>
        <w:separator/>
      </w:r>
    </w:p>
  </w:endnote>
  <w:endnote w:type="continuationSeparator" w:id="0">
    <w:p w:rsidR="00713794" w:rsidRDefault="00713794" w:rsidP="00305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黑 Std W5">
    <w:altName w:val="Arial Unicode MS"/>
    <w:panose1 w:val="00000000000000000000"/>
    <w:charset w:val="88"/>
    <w:family w:val="swiss"/>
    <w:notTrueType/>
    <w:pitch w:val="variable"/>
    <w:sig w:usb0="A00002FF" w:usb1="38CFFD7A" w:usb2="00000016" w:usb3="00000000" w:csb0="001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794" w:rsidRDefault="00713794" w:rsidP="003056DB">
      <w:r>
        <w:separator/>
      </w:r>
    </w:p>
  </w:footnote>
  <w:footnote w:type="continuationSeparator" w:id="0">
    <w:p w:rsidR="00713794" w:rsidRDefault="00713794" w:rsidP="003056DB">
      <w:r>
        <w:continuationSeparator/>
      </w:r>
    </w:p>
  </w:footnote>
  <w:footnote w:id="1">
    <w:p w:rsidR="003056DB" w:rsidRPr="00737D3E" w:rsidRDefault="003056DB" w:rsidP="003056DB">
      <w:pPr>
        <w:pStyle w:val="a7"/>
        <w:spacing w:line="0" w:lineRule="atLeast"/>
        <w:rPr>
          <w:rFonts w:ascii="標楷體" w:eastAsia="標楷體" w:hAnsi="標楷體"/>
        </w:rPr>
      </w:pPr>
      <w:r>
        <w:rPr>
          <w:rStyle w:val="a9"/>
        </w:rPr>
        <w:footnoteRef/>
      </w:r>
      <w:r w:rsidRPr="00737D3E">
        <w:rPr>
          <w:rFonts w:ascii="標楷體" w:eastAsia="標楷體" w:hAnsi="標楷體" w:hint="eastAsia"/>
        </w:rPr>
        <w:t>作者皆為國立台北大學都市計劃研究所碩士班一年級研究生</w:t>
      </w:r>
    </w:p>
    <w:p w:rsidR="003056DB" w:rsidRDefault="003056DB" w:rsidP="003056DB">
      <w:pPr>
        <w:pStyle w:val="a7"/>
      </w:pPr>
      <w:r w:rsidRPr="00737D3E">
        <w:rPr>
          <w:rFonts w:ascii="標楷體" w:eastAsia="標楷體" w:hAnsi="標楷體" w:hint="eastAsia"/>
        </w:rPr>
        <w:t>電話：</w:t>
      </w:r>
      <w:r>
        <w:rPr>
          <w:rFonts w:ascii="標楷體" w:eastAsia="標楷體" w:hAnsi="標楷體" w:hint="eastAsia"/>
        </w:rPr>
        <w:t>(02)25009716，</w:t>
      </w:r>
      <w:r w:rsidRPr="00737D3E">
        <w:rPr>
          <w:rFonts w:ascii="標楷體" w:eastAsia="標楷體" w:hAnsi="標楷體" w:hint="eastAsia"/>
        </w:rPr>
        <w:t>地址:台北市中山區建國北路2段69號</w:t>
      </w:r>
      <w:r>
        <w:rPr>
          <w:rFonts w:ascii="標楷體" w:eastAsia="標楷體" w:hAnsi="標楷體" w:hint="eastAsia"/>
        </w:rPr>
        <w:t>，</w:t>
      </w:r>
      <w:r w:rsidRPr="00737D3E">
        <w:rPr>
          <w:rFonts w:ascii="標楷體" w:eastAsia="標楷體" w:hAnsi="標楷體" w:hint="eastAsia"/>
        </w:rPr>
        <w:t>E-mail</w:t>
      </w:r>
      <w:r>
        <w:rPr>
          <w:rFonts w:ascii="標楷體" w:eastAsia="標楷體" w:hAnsi="標楷體" w:hint="eastAsia"/>
        </w:rPr>
        <w:t>:</w:t>
      </w:r>
      <w:r w:rsidRPr="00737D3E">
        <w:rPr>
          <w:rFonts w:ascii="標楷體" w:eastAsia="標楷體" w:hAnsi="標楷體"/>
          <w:u w:val="single"/>
        </w:rPr>
        <w:t>up@mail.ntpu.edu.tw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3980"/>
    <w:multiLevelType w:val="hybridMultilevel"/>
    <w:tmpl w:val="BE7E7D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223653"/>
    <w:multiLevelType w:val="hybridMultilevel"/>
    <w:tmpl w:val="AABEA5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CC47531"/>
    <w:multiLevelType w:val="hybridMultilevel"/>
    <w:tmpl w:val="5CF6E66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D50757F"/>
    <w:multiLevelType w:val="hybridMultilevel"/>
    <w:tmpl w:val="BE044C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F6001D3"/>
    <w:multiLevelType w:val="hybridMultilevel"/>
    <w:tmpl w:val="50F6691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FF0183D"/>
    <w:multiLevelType w:val="hybridMultilevel"/>
    <w:tmpl w:val="1D68A68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05D6F80"/>
    <w:multiLevelType w:val="hybridMultilevel"/>
    <w:tmpl w:val="90DA7DE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2B31CF4"/>
    <w:multiLevelType w:val="hybridMultilevel"/>
    <w:tmpl w:val="0A187E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AA5B76"/>
    <w:multiLevelType w:val="hybridMultilevel"/>
    <w:tmpl w:val="2E26E69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9004CEB"/>
    <w:multiLevelType w:val="hybridMultilevel"/>
    <w:tmpl w:val="77B25D1C"/>
    <w:lvl w:ilvl="0" w:tplc="0B88C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E10F8A"/>
    <w:multiLevelType w:val="hybridMultilevel"/>
    <w:tmpl w:val="1038844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2B320E"/>
    <w:multiLevelType w:val="hybridMultilevel"/>
    <w:tmpl w:val="E522D64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CA43A8A"/>
    <w:multiLevelType w:val="hybridMultilevel"/>
    <w:tmpl w:val="FC62060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EC90052"/>
    <w:multiLevelType w:val="hybridMultilevel"/>
    <w:tmpl w:val="02F49E02"/>
    <w:lvl w:ilvl="0" w:tplc="0B88C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781F2A"/>
    <w:multiLevelType w:val="hybridMultilevel"/>
    <w:tmpl w:val="36C21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0D3F13"/>
    <w:multiLevelType w:val="hybridMultilevel"/>
    <w:tmpl w:val="C55E60EE"/>
    <w:lvl w:ilvl="0" w:tplc="0B88C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66495E"/>
    <w:multiLevelType w:val="hybridMultilevel"/>
    <w:tmpl w:val="B1BACD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EC3FE9"/>
    <w:multiLevelType w:val="hybridMultilevel"/>
    <w:tmpl w:val="16041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07431D"/>
    <w:multiLevelType w:val="hybridMultilevel"/>
    <w:tmpl w:val="4168A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304E9E"/>
    <w:multiLevelType w:val="hybridMultilevel"/>
    <w:tmpl w:val="9D6EF40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D4D6F2F"/>
    <w:multiLevelType w:val="hybridMultilevel"/>
    <w:tmpl w:val="7EA05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9839D2"/>
    <w:multiLevelType w:val="hybridMultilevel"/>
    <w:tmpl w:val="D5D2822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408D2E5C"/>
    <w:multiLevelType w:val="hybridMultilevel"/>
    <w:tmpl w:val="847AE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16750B0"/>
    <w:multiLevelType w:val="hybridMultilevel"/>
    <w:tmpl w:val="67769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426E4D"/>
    <w:multiLevelType w:val="hybridMultilevel"/>
    <w:tmpl w:val="9D58B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4407CB"/>
    <w:multiLevelType w:val="hybridMultilevel"/>
    <w:tmpl w:val="63F4DC5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A185030"/>
    <w:multiLevelType w:val="hybridMultilevel"/>
    <w:tmpl w:val="2118F2FE"/>
    <w:lvl w:ilvl="0" w:tplc="8516423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A9912DA"/>
    <w:multiLevelType w:val="hybridMultilevel"/>
    <w:tmpl w:val="D0B07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FE25E1"/>
    <w:multiLevelType w:val="hybridMultilevel"/>
    <w:tmpl w:val="00F04C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D32EF1"/>
    <w:multiLevelType w:val="hybridMultilevel"/>
    <w:tmpl w:val="38FA333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4FCB5D53"/>
    <w:multiLevelType w:val="hybridMultilevel"/>
    <w:tmpl w:val="F222A3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4C13DFD"/>
    <w:multiLevelType w:val="hybridMultilevel"/>
    <w:tmpl w:val="072697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964D72"/>
    <w:multiLevelType w:val="hybridMultilevel"/>
    <w:tmpl w:val="C54A6264"/>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A0A67BE"/>
    <w:multiLevelType w:val="hybridMultilevel"/>
    <w:tmpl w:val="3F90D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122399"/>
    <w:multiLevelType w:val="hybridMultilevel"/>
    <w:tmpl w:val="D5FA797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B574F8A"/>
    <w:multiLevelType w:val="hybridMultilevel"/>
    <w:tmpl w:val="685269A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5C236F74"/>
    <w:multiLevelType w:val="hybridMultilevel"/>
    <w:tmpl w:val="F4D4004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F44047A"/>
    <w:multiLevelType w:val="hybridMultilevel"/>
    <w:tmpl w:val="0922B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D65148"/>
    <w:multiLevelType w:val="hybridMultilevel"/>
    <w:tmpl w:val="BBCC1228"/>
    <w:lvl w:ilvl="0" w:tplc="0B88C50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1530B5C"/>
    <w:multiLevelType w:val="hybridMultilevel"/>
    <w:tmpl w:val="DB6E920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62D84C7C"/>
    <w:multiLevelType w:val="hybridMultilevel"/>
    <w:tmpl w:val="F5F6794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639E79A4"/>
    <w:multiLevelType w:val="hybridMultilevel"/>
    <w:tmpl w:val="18F850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7126782"/>
    <w:multiLevelType w:val="hybridMultilevel"/>
    <w:tmpl w:val="6B04E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8984F5A"/>
    <w:multiLevelType w:val="hybridMultilevel"/>
    <w:tmpl w:val="E1D4068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6AA34638"/>
    <w:multiLevelType w:val="hybridMultilevel"/>
    <w:tmpl w:val="36C21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7FD6A65"/>
    <w:multiLevelType w:val="hybridMultilevel"/>
    <w:tmpl w:val="DC16E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89132CE"/>
    <w:multiLevelType w:val="hybridMultilevel"/>
    <w:tmpl w:val="920EB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675B87"/>
    <w:multiLevelType w:val="hybridMultilevel"/>
    <w:tmpl w:val="3C82CAE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9"/>
  </w:num>
  <w:num w:numId="3">
    <w:abstractNumId w:val="10"/>
  </w:num>
  <w:num w:numId="4">
    <w:abstractNumId w:val="0"/>
  </w:num>
  <w:num w:numId="5">
    <w:abstractNumId w:val="41"/>
  </w:num>
  <w:num w:numId="6">
    <w:abstractNumId w:val="18"/>
  </w:num>
  <w:num w:numId="7">
    <w:abstractNumId w:val="38"/>
  </w:num>
  <w:num w:numId="8">
    <w:abstractNumId w:val="13"/>
  </w:num>
  <w:num w:numId="9">
    <w:abstractNumId w:val="1"/>
  </w:num>
  <w:num w:numId="10">
    <w:abstractNumId w:val="11"/>
  </w:num>
  <w:num w:numId="11">
    <w:abstractNumId w:val="3"/>
  </w:num>
  <w:num w:numId="12">
    <w:abstractNumId w:val="5"/>
  </w:num>
  <w:num w:numId="13">
    <w:abstractNumId w:val="2"/>
  </w:num>
  <w:num w:numId="14">
    <w:abstractNumId w:val="19"/>
  </w:num>
  <w:num w:numId="15">
    <w:abstractNumId w:val="8"/>
  </w:num>
  <w:num w:numId="16">
    <w:abstractNumId w:val="35"/>
  </w:num>
  <w:num w:numId="17">
    <w:abstractNumId w:val="40"/>
  </w:num>
  <w:num w:numId="18">
    <w:abstractNumId w:val="43"/>
  </w:num>
  <w:num w:numId="19">
    <w:abstractNumId w:val="34"/>
  </w:num>
  <w:num w:numId="20">
    <w:abstractNumId w:val="12"/>
  </w:num>
  <w:num w:numId="21">
    <w:abstractNumId w:val="39"/>
  </w:num>
  <w:num w:numId="22">
    <w:abstractNumId w:val="21"/>
  </w:num>
  <w:num w:numId="23">
    <w:abstractNumId w:val="36"/>
  </w:num>
  <w:num w:numId="24">
    <w:abstractNumId w:val="47"/>
  </w:num>
  <w:num w:numId="25">
    <w:abstractNumId w:val="27"/>
  </w:num>
  <w:num w:numId="26">
    <w:abstractNumId w:val="6"/>
  </w:num>
  <w:num w:numId="27">
    <w:abstractNumId w:val="25"/>
  </w:num>
  <w:num w:numId="28">
    <w:abstractNumId w:val="32"/>
  </w:num>
  <w:num w:numId="29">
    <w:abstractNumId w:val="26"/>
  </w:num>
  <w:num w:numId="30">
    <w:abstractNumId w:val="29"/>
  </w:num>
  <w:num w:numId="31">
    <w:abstractNumId w:val="7"/>
  </w:num>
  <w:num w:numId="32">
    <w:abstractNumId w:val="45"/>
  </w:num>
  <w:num w:numId="33">
    <w:abstractNumId w:val="33"/>
  </w:num>
  <w:num w:numId="34">
    <w:abstractNumId w:val="23"/>
  </w:num>
  <w:num w:numId="35">
    <w:abstractNumId w:val="17"/>
  </w:num>
  <w:num w:numId="36">
    <w:abstractNumId w:val="42"/>
  </w:num>
  <w:num w:numId="37">
    <w:abstractNumId w:val="28"/>
  </w:num>
  <w:num w:numId="38">
    <w:abstractNumId w:val="24"/>
  </w:num>
  <w:num w:numId="39">
    <w:abstractNumId w:val="4"/>
  </w:num>
  <w:num w:numId="40">
    <w:abstractNumId w:val="16"/>
  </w:num>
  <w:num w:numId="41">
    <w:abstractNumId w:val="46"/>
  </w:num>
  <w:num w:numId="42">
    <w:abstractNumId w:val="20"/>
  </w:num>
  <w:num w:numId="43">
    <w:abstractNumId w:val="37"/>
  </w:num>
  <w:num w:numId="44">
    <w:abstractNumId w:val="22"/>
  </w:num>
  <w:num w:numId="45">
    <w:abstractNumId w:val="31"/>
  </w:num>
  <w:num w:numId="46">
    <w:abstractNumId w:val="30"/>
  </w:num>
  <w:num w:numId="47">
    <w:abstractNumId w:val="44"/>
  </w:num>
  <w:num w:numId="48">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13314">
      <o:colormenu v:ext="edit" fillcolor="none"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390C"/>
    <w:rsid w:val="000029AF"/>
    <w:rsid w:val="00003048"/>
    <w:rsid w:val="000040CA"/>
    <w:rsid w:val="0001272D"/>
    <w:rsid w:val="00012DB0"/>
    <w:rsid w:val="0001327F"/>
    <w:rsid w:val="00017272"/>
    <w:rsid w:val="000263C5"/>
    <w:rsid w:val="00026D53"/>
    <w:rsid w:val="000407CC"/>
    <w:rsid w:val="000430B9"/>
    <w:rsid w:val="00064B56"/>
    <w:rsid w:val="00065DFB"/>
    <w:rsid w:val="000662F6"/>
    <w:rsid w:val="00075EFB"/>
    <w:rsid w:val="00076F4B"/>
    <w:rsid w:val="00077EE1"/>
    <w:rsid w:val="000831F8"/>
    <w:rsid w:val="000857FF"/>
    <w:rsid w:val="00086F65"/>
    <w:rsid w:val="00095AB2"/>
    <w:rsid w:val="000A0DBF"/>
    <w:rsid w:val="000A27A2"/>
    <w:rsid w:val="000A6CD7"/>
    <w:rsid w:val="000A75EB"/>
    <w:rsid w:val="000B0D25"/>
    <w:rsid w:val="000B20DD"/>
    <w:rsid w:val="000B34DF"/>
    <w:rsid w:val="000B50C8"/>
    <w:rsid w:val="000B5846"/>
    <w:rsid w:val="000C01B0"/>
    <w:rsid w:val="000C211D"/>
    <w:rsid w:val="000C380F"/>
    <w:rsid w:val="000C3D83"/>
    <w:rsid w:val="000D2254"/>
    <w:rsid w:val="000E5561"/>
    <w:rsid w:val="000E6FE9"/>
    <w:rsid w:val="000E7C06"/>
    <w:rsid w:val="000F2BA6"/>
    <w:rsid w:val="000F5B76"/>
    <w:rsid w:val="000F787D"/>
    <w:rsid w:val="001005BC"/>
    <w:rsid w:val="0011141F"/>
    <w:rsid w:val="00113DBE"/>
    <w:rsid w:val="00120192"/>
    <w:rsid w:val="00120B7E"/>
    <w:rsid w:val="00125170"/>
    <w:rsid w:val="00132782"/>
    <w:rsid w:val="001412DA"/>
    <w:rsid w:val="00146D57"/>
    <w:rsid w:val="00147DF0"/>
    <w:rsid w:val="00147DF5"/>
    <w:rsid w:val="00155460"/>
    <w:rsid w:val="001569B5"/>
    <w:rsid w:val="0016096F"/>
    <w:rsid w:val="00163480"/>
    <w:rsid w:val="001662D6"/>
    <w:rsid w:val="00166D25"/>
    <w:rsid w:val="0017100B"/>
    <w:rsid w:val="00175C21"/>
    <w:rsid w:val="00185ADA"/>
    <w:rsid w:val="0018679E"/>
    <w:rsid w:val="00186C9D"/>
    <w:rsid w:val="00195887"/>
    <w:rsid w:val="001A3CF4"/>
    <w:rsid w:val="001A7708"/>
    <w:rsid w:val="001B0CAD"/>
    <w:rsid w:val="001B627A"/>
    <w:rsid w:val="001B66DF"/>
    <w:rsid w:val="001B7D2B"/>
    <w:rsid w:val="001C65CA"/>
    <w:rsid w:val="001C75D3"/>
    <w:rsid w:val="001D4A5D"/>
    <w:rsid w:val="001D6F03"/>
    <w:rsid w:val="001E27CF"/>
    <w:rsid w:val="001E5741"/>
    <w:rsid w:val="001E5B8D"/>
    <w:rsid w:val="001E5C0A"/>
    <w:rsid w:val="002003AE"/>
    <w:rsid w:val="002019FD"/>
    <w:rsid w:val="00201C7D"/>
    <w:rsid w:val="00212814"/>
    <w:rsid w:val="00220223"/>
    <w:rsid w:val="00220543"/>
    <w:rsid w:val="0022325D"/>
    <w:rsid w:val="00224A63"/>
    <w:rsid w:val="002269D3"/>
    <w:rsid w:val="002308B7"/>
    <w:rsid w:val="00235418"/>
    <w:rsid w:val="002509C0"/>
    <w:rsid w:val="00252F97"/>
    <w:rsid w:val="00254471"/>
    <w:rsid w:val="002569C7"/>
    <w:rsid w:val="00257B7B"/>
    <w:rsid w:val="00260B68"/>
    <w:rsid w:val="00262422"/>
    <w:rsid w:val="00266E21"/>
    <w:rsid w:val="002727C4"/>
    <w:rsid w:val="00273E0D"/>
    <w:rsid w:val="00276C0E"/>
    <w:rsid w:val="002835B5"/>
    <w:rsid w:val="00285430"/>
    <w:rsid w:val="00293CE9"/>
    <w:rsid w:val="002965FB"/>
    <w:rsid w:val="002A1FB7"/>
    <w:rsid w:val="002A7615"/>
    <w:rsid w:val="002B240E"/>
    <w:rsid w:val="002B4985"/>
    <w:rsid w:val="002B62ED"/>
    <w:rsid w:val="002B7742"/>
    <w:rsid w:val="002B7BDC"/>
    <w:rsid w:val="002C1AED"/>
    <w:rsid w:val="002D342E"/>
    <w:rsid w:val="002D42DB"/>
    <w:rsid w:val="002E11BF"/>
    <w:rsid w:val="002E1647"/>
    <w:rsid w:val="002E2D5E"/>
    <w:rsid w:val="002F5498"/>
    <w:rsid w:val="003056DB"/>
    <w:rsid w:val="003069D8"/>
    <w:rsid w:val="00306A04"/>
    <w:rsid w:val="0031711A"/>
    <w:rsid w:val="00317835"/>
    <w:rsid w:val="003203B9"/>
    <w:rsid w:val="00321DC6"/>
    <w:rsid w:val="00324F3F"/>
    <w:rsid w:val="003254AE"/>
    <w:rsid w:val="0033108D"/>
    <w:rsid w:val="00331141"/>
    <w:rsid w:val="00344918"/>
    <w:rsid w:val="00345BD1"/>
    <w:rsid w:val="00347981"/>
    <w:rsid w:val="003518EC"/>
    <w:rsid w:val="00357D0E"/>
    <w:rsid w:val="003606BF"/>
    <w:rsid w:val="0036457A"/>
    <w:rsid w:val="00370375"/>
    <w:rsid w:val="0037589D"/>
    <w:rsid w:val="003818E1"/>
    <w:rsid w:val="00383157"/>
    <w:rsid w:val="0039435E"/>
    <w:rsid w:val="00396985"/>
    <w:rsid w:val="003A1396"/>
    <w:rsid w:val="003B0E14"/>
    <w:rsid w:val="003B23E9"/>
    <w:rsid w:val="003B2467"/>
    <w:rsid w:val="003B71BA"/>
    <w:rsid w:val="003C21C0"/>
    <w:rsid w:val="003C5E57"/>
    <w:rsid w:val="003C7D99"/>
    <w:rsid w:val="003D2323"/>
    <w:rsid w:val="003D3441"/>
    <w:rsid w:val="003D3E4D"/>
    <w:rsid w:val="003D43D9"/>
    <w:rsid w:val="003D63CE"/>
    <w:rsid w:val="003E57F3"/>
    <w:rsid w:val="003E6FE7"/>
    <w:rsid w:val="003F2BB8"/>
    <w:rsid w:val="003F5A86"/>
    <w:rsid w:val="004061DB"/>
    <w:rsid w:val="00410330"/>
    <w:rsid w:val="00412C42"/>
    <w:rsid w:val="00413B01"/>
    <w:rsid w:val="00424806"/>
    <w:rsid w:val="00425035"/>
    <w:rsid w:val="00433669"/>
    <w:rsid w:val="00433C53"/>
    <w:rsid w:val="00436130"/>
    <w:rsid w:val="0043618D"/>
    <w:rsid w:val="00442DA9"/>
    <w:rsid w:val="00450987"/>
    <w:rsid w:val="00452500"/>
    <w:rsid w:val="00455C26"/>
    <w:rsid w:val="00461FCC"/>
    <w:rsid w:val="00464968"/>
    <w:rsid w:val="0047551F"/>
    <w:rsid w:val="00480E23"/>
    <w:rsid w:val="004819E6"/>
    <w:rsid w:val="0048515E"/>
    <w:rsid w:val="004851F4"/>
    <w:rsid w:val="00495509"/>
    <w:rsid w:val="004A2888"/>
    <w:rsid w:val="004A6966"/>
    <w:rsid w:val="004B272E"/>
    <w:rsid w:val="004C2931"/>
    <w:rsid w:val="004C3636"/>
    <w:rsid w:val="004C3CB4"/>
    <w:rsid w:val="004C46CE"/>
    <w:rsid w:val="004C4D37"/>
    <w:rsid w:val="004D3B3F"/>
    <w:rsid w:val="004D41E7"/>
    <w:rsid w:val="004D4591"/>
    <w:rsid w:val="004D5A7D"/>
    <w:rsid w:val="004D73E9"/>
    <w:rsid w:val="004E3D50"/>
    <w:rsid w:val="004E3DD6"/>
    <w:rsid w:val="004F11C5"/>
    <w:rsid w:val="004F2E5C"/>
    <w:rsid w:val="004F41F9"/>
    <w:rsid w:val="00505F8F"/>
    <w:rsid w:val="00510E88"/>
    <w:rsid w:val="0051288E"/>
    <w:rsid w:val="00517068"/>
    <w:rsid w:val="00521EF5"/>
    <w:rsid w:val="00523B7E"/>
    <w:rsid w:val="00525085"/>
    <w:rsid w:val="00526710"/>
    <w:rsid w:val="00527B18"/>
    <w:rsid w:val="00533969"/>
    <w:rsid w:val="00535182"/>
    <w:rsid w:val="00540227"/>
    <w:rsid w:val="005515B1"/>
    <w:rsid w:val="005578B3"/>
    <w:rsid w:val="00561AEC"/>
    <w:rsid w:val="00561D8A"/>
    <w:rsid w:val="005637D4"/>
    <w:rsid w:val="00565CEE"/>
    <w:rsid w:val="00570369"/>
    <w:rsid w:val="00572546"/>
    <w:rsid w:val="00583113"/>
    <w:rsid w:val="005864C6"/>
    <w:rsid w:val="00587CBF"/>
    <w:rsid w:val="005921FF"/>
    <w:rsid w:val="00592ACD"/>
    <w:rsid w:val="00593C6D"/>
    <w:rsid w:val="00596140"/>
    <w:rsid w:val="005A5F18"/>
    <w:rsid w:val="005B25F4"/>
    <w:rsid w:val="005B64A6"/>
    <w:rsid w:val="005C0AB6"/>
    <w:rsid w:val="005C2FA9"/>
    <w:rsid w:val="005C495B"/>
    <w:rsid w:val="005D0331"/>
    <w:rsid w:val="005E2670"/>
    <w:rsid w:val="005E27DA"/>
    <w:rsid w:val="005F2481"/>
    <w:rsid w:val="006006D8"/>
    <w:rsid w:val="00601ED3"/>
    <w:rsid w:val="00605EF4"/>
    <w:rsid w:val="00610FAC"/>
    <w:rsid w:val="00613F12"/>
    <w:rsid w:val="00621248"/>
    <w:rsid w:val="00621846"/>
    <w:rsid w:val="0062349D"/>
    <w:rsid w:val="00630AEA"/>
    <w:rsid w:val="00644261"/>
    <w:rsid w:val="0064776F"/>
    <w:rsid w:val="00654A52"/>
    <w:rsid w:val="00660211"/>
    <w:rsid w:val="00660494"/>
    <w:rsid w:val="00665154"/>
    <w:rsid w:val="00665E56"/>
    <w:rsid w:val="006663F2"/>
    <w:rsid w:val="00670E4E"/>
    <w:rsid w:val="00673F42"/>
    <w:rsid w:val="0067792E"/>
    <w:rsid w:val="00680CC8"/>
    <w:rsid w:val="00681B9A"/>
    <w:rsid w:val="00683B86"/>
    <w:rsid w:val="00685A53"/>
    <w:rsid w:val="0069034A"/>
    <w:rsid w:val="0069149D"/>
    <w:rsid w:val="00695D1D"/>
    <w:rsid w:val="00695DA0"/>
    <w:rsid w:val="00697139"/>
    <w:rsid w:val="0069777A"/>
    <w:rsid w:val="006A5A43"/>
    <w:rsid w:val="006B795C"/>
    <w:rsid w:val="006C1301"/>
    <w:rsid w:val="006C60A1"/>
    <w:rsid w:val="006D245D"/>
    <w:rsid w:val="006D3D03"/>
    <w:rsid w:val="006D448E"/>
    <w:rsid w:val="006D4910"/>
    <w:rsid w:val="006D79A4"/>
    <w:rsid w:val="006E2D10"/>
    <w:rsid w:val="006E6F1A"/>
    <w:rsid w:val="006F188B"/>
    <w:rsid w:val="006F316C"/>
    <w:rsid w:val="006F33ED"/>
    <w:rsid w:val="007053F6"/>
    <w:rsid w:val="007114D9"/>
    <w:rsid w:val="00713794"/>
    <w:rsid w:val="0071772A"/>
    <w:rsid w:val="00726B38"/>
    <w:rsid w:val="007303E0"/>
    <w:rsid w:val="00741694"/>
    <w:rsid w:val="00742BBF"/>
    <w:rsid w:val="0074312F"/>
    <w:rsid w:val="00745ADF"/>
    <w:rsid w:val="00752F43"/>
    <w:rsid w:val="0076025F"/>
    <w:rsid w:val="0077591B"/>
    <w:rsid w:val="007813D5"/>
    <w:rsid w:val="0079235B"/>
    <w:rsid w:val="007A30D0"/>
    <w:rsid w:val="007A4F84"/>
    <w:rsid w:val="007A6701"/>
    <w:rsid w:val="007A729A"/>
    <w:rsid w:val="007B5AC2"/>
    <w:rsid w:val="007C2C2E"/>
    <w:rsid w:val="007C2ED1"/>
    <w:rsid w:val="007C40EE"/>
    <w:rsid w:val="007C7FCA"/>
    <w:rsid w:val="007D1EA3"/>
    <w:rsid w:val="007D205D"/>
    <w:rsid w:val="007E17CF"/>
    <w:rsid w:val="007E19C8"/>
    <w:rsid w:val="007E3576"/>
    <w:rsid w:val="007E6811"/>
    <w:rsid w:val="008026C0"/>
    <w:rsid w:val="008117FC"/>
    <w:rsid w:val="008142BF"/>
    <w:rsid w:val="008153CF"/>
    <w:rsid w:val="00825D1F"/>
    <w:rsid w:val="008268C9"/>
    <w:rsid w:val="00832DCE"/>
    <w:rsid w:val="00845817"/>
    <w:rsid w:val="0084657B"/>
    <w:rsid w:val="008514B8"/>
    <w:rsid w:val="00854E0F"/>
    <w:rsid w:val="00856471"/>
    <w:rsid w:val="008664BD"/>
    <w:rsid w:val="00867BA3"/>
    <w:rsid w:val="008728F6"/>
    <w:rsid w:val="008729FD"/>
    <w:rsid w:val="00872BCA"/>
    <w:rsid w:val="00873E0F"/>
    <w:rsid w:val="00884F83"/>
    <w:rsid w:val="00887F86"/>
    <w:rsid w:val="0089435A"/>
    <w:rsid w:val="008A0688"/>
    <w:rsid w:val="008A6F04"/>
    <w:rsid w:val="008B1E78"/>
    <w:rsid w:val="008B34EE"/>
    <w:rsid w:val="008B3A6D"/>
    <w:rsid w:val="008C0E2B"/>
    <w:rsid w:val="008D11FA"/>
    <w:rsid w:val="008D169D"/>
    <w:rsid w:val="008D2D45"/>
    <w:rsid w:val="008D3225"/>
    <w:rsid w:val="008D4240"/>
    <w:rsid w:val="008D7C46"/>
    <w:rsid w:val="008E095C"/>
    <w:rsid w:val="008E1B5B"/>
    <w:rsid w:val="008E1E52"/>
    <w:rsid w:val="008E4540"/>
    <w:rsid w:val="008F5994"/>
    <w:rsid w:val="00913006"/>
    <w:rsid w:val="00913039"/>
    <w:rsid w:val="0091461A"/>
    <w:rsid w:val="00914A66"/>
    <w:rsid w:val="009208D6"/>
    <w:rsid w:val="00920CA0"/>
    <w:rsid w:val="009305C3"/>
    <w:rsid w:val="00932AAB"/>
    <w:rsid w:val="00933061"/>
    <w:rsid w:val="009330BE"/>
    <w:rsid w:val="00933863"/>
    <w:rsid w:val="009345AE"/>
    <w:rsid w:val="0094073E"/>
    <w:rsid w:val="00942318"/>
    <w:rsid w:val="00947594"/>
    <w:rsid w:val="009558F5"/>
    <w:rsid w:val="009567EC"/>
    <w:rsid w:val="00970587"/>
    <w:rsid w:val="00985C75"/>
    <w:rsid w:val="00987C3A"/>
    <w:rsid w:val="009951DE"/>
    <w:rsid w:val="009959F1"/>
    <w:rsid w:val="00996D5D"/>
    <w:rsid w:val="009A1CA5"/>
    <w:rsid w:val="009A7D22"/>
    <w:rsid w:val="009B0491"/>
    <w:rsid w:val="009B357A"/>
    <w:rsid w:val="009B721A"/>
    <w:rsid w:val="009C6A2F"/>
    <w:rsid w:val="009D218C"/>
    <w:rsid w:val="009D3D02"/>
    <w:rsid w:val="009E1EF3"/>
    <w:rsid w:val="009F18AD"/>
    <w:rsid w:val="009F4B3B"/>
    <w:rsid w:val="00A00F88"/>
    <w:rsid w:val="00A106C1"/>
    <w:rsid w:val="00A10A98"/>
    <w:rsid w:val="00A23D74"/>
    <w:rsid w:val="00A26910"/>
    <w:rsid w:val="00A275BA"/>
    <w:rsid w:val="00A307EC"/>
    <w:rsid w:val="00A40A87"/>
    <w:rsid w:val="00A4541F"/>
    <w:rsid w:val="00A53792"/>
    <w:rsid w:val="00A560A2"/>
    <w:rsid w:val="00A66A36"/>
    <w:rsid w:val="00A704F1"/>
    <w:rsid w:val="00A73319"/>
    <w:rsid w:val="00A740A8"/>
    <w:rsid w:val="00A76422"/>
    <w:rsid w:val="00A76FA9"/>
    <w:rsid w:val="00A82F23"/>
    <w:rsid w:val="00A93782"/>
    <w:rsid w:val="00AA0C33"/>
    <w:rsid w:val="00AA6948"/>
    <w:rsid w:val="00AB1CE7"/>
    <w:rsid w:val="00AB2C05"/>
    <w:rsid w:val="00AB37CC"/>
    <w:rsid w:val="00AB5E0B"/>
    <w:rsid w:val="00AB6E0B"/>
    <w:rsid w:val="00AB711C"/>
    <w:rsid w:val="00AC306E"/>
    <w:rsid w:val="00AC3328"/>
    <w:rsid w:val="00AC5E72"/>
    <w:rsid w:val="00AC7F31"/>
    <w:rsid w:val="00AD1611"/>
    <w:rsid w:val="00AD2BD0"/>
    <w:rsid w:val="00AD4122"/>
    <w:rsid w:val="00AD47DD"/>
    <w:rsid w:val="00AE383C"/>
    <w:rsid w:val="00AF0EC9"/>
    <w:rsid w:val="00AF4996"/>
    <w:rsid w:val="00AF71A0"/>
    <w:rsid w:val="00B009E2"/>
    <w:rsid w:val="00B100D2"/>
    <w:rsid w:val="00B11467"/>
    <w:rsid w:val="00B12215"/>
    <w:rsid w:val="00B16206"/>
    <w:rsid w:val="00B205B4"/>
    <w:rsid w:val="00B2106A"/>
    <w:rsid w:val="00B21DCA"/>
    <w:rsid w:val="00B23444"/>
    <w:rsid w:val="00B255C1"/>
    <w:rsid w:val="00B306AA"/>
    <w:rsid w:val="00B32277"/>
    <w:rsid w:val="00B336E8"/>
    <w:rsid w:val="00B372AF"/>
    <w:rsid w:val="00B5470E"/>
    <w:rsid w:val="00B700FF"/>
    <w:rsid w:val="00B72DC7"/>
    <w:rsid w:val="00B735DF"/>
    <w:rsid w:val="00B80088"/>
    <w:rsid w:val="00B81470"/>
    <w:rsid w:val="00B82E97"/>
    <w:rsid w:val="00B8546D"/>
    <w:rsid w:val="00B86FBC"/>
    <w:rsid w:val="00B946E5"/>
    <w:rsid w:val="00BA0B22"/>
    <w:rsid w:val="00BA3796"/>
    <w:rsid w:val="00BA54D9"/>
    <w:rsid w:val="00BA7B1E"/>
    <w:rsid w:val="00BA7E62"/>
    <w:rsid w:val="00BB46D0"/>
    <w:rsid w:val="00BB4EF3"/>
    <w:rsid w:val="00BB6EF8"/>
    <w:rsid w:val="00BC2016"/>
    <w:rsid w:val="00BC5D09"/>
    <w:rsid w:val="00BD1B2A"/>
    <w:rsid w:val="00BE237E"/>
    <w:rsid w:val="00BF0A5D"/>
    <w:rsid w:val="00BF3660"/>
    <w:rsid w:val="00BF4E86"/>
    <w:rsid w:val="00C01C30"/>
    <w:rsid w:val="00C03D90"/>
    <w:rsid w:val="00C1001F"/>
    <w:rsid w:val="00C10B07"/>
    <w:rsid w:val="00C10BD3"/>
    <w:rsid w:val="00C11F13"/>
    <w:rsid w:val="00C14B30"/>
    <w:rsid w:val="00C15070"/>
    <w:rsid w:val="00C21500"/>
    <w:rsid w:val="00C36B0B"/>
    <w:rsid w:val="00C371D3"/>
    <w:rsid w:val="00C426B3"/>
    <w:rsid w:val="00C54242"/>
    <w:rsid w:val="00C555C1"/>
    <w:rsid w:val="00C5729F"/>
    <w:rsid w:val="00C62352"/>
    <w:rsid w:val="00C85A42"/>
    <w:rsid w:val="00C91B6F"/>
    <w:rsid w:val="00C924A0"/>
    <w:rsid w:val="00C93867"/>
    <w:rsid w:val="00C96DA2"/>
    <w:rsid w:val="00CA5128"/>
    <w:rsid w:val="00CC0A77"/>
    <w:rsid w:val="00CC1829"/>
    <w:rsid w:val="00CC2273"/>
    <w:rsid w:val="00CC2C47"/>
    <w:rsid w:val="00CC5768"/>
    <w:rsid w:val="00CD01ED"/>
    <w:rsid w:val="00CE0403"/>
    <w:rsid w:val="00CE6817"/>
    <w:rsid w:val="00CF1632"/>
    <w:rsid w:val="00CF5051"/>
    <w:rsid w:val="00D01A9F"/>
    <w:rsid w:val="00D0426B"/>
    <w:rsid w:val="00D1082C"/>
    <w:rsid w:val="00D134B1"/>
    <w:rsid w:val="00D1405F"/>
    <w:rsid w:val="00D175DE"/>
    <w:rsid w:val="00D212DF"/>
    <w:rsid w:val="00D270BE"/>
    <w:rsid w:val="00D3428F"/>
    <w:rsid w:val="00D36374"/>
    <w:rsid w:val="00D41A36"/>
    <w:rsid w:val="00D4247D"/>
    <w:rsid w:val="00D46D54"/>
    <w:rsid w:val="00D50069"/>
    <w:rsid w:val="00D5219F"/>
    <w:rsid w:val="00D57C31"/>
    <w:rsid w:val="00D70860"/>
    <w:rsid w:val="00D74CDE"/>
    <w:rsid w:val="00D77532"/>
    <w:rsid w:val="00D94148"/>
    <w:rsid w:val="00D96033"/>
    <w:rsid w:val="00DA1BC2"/>
    <w:rsid w:val="00DA3907"/>
    <w:rsid w:val="00DB0517"/>
    <w:rsid w:val="00DB1E7A"/>
    <w:rsid w:val="00DB3635"/>
    <w:rsid w:val="00DB6E3F"/>
    <w:rsid w:val="00DC20A3"/>
    <w:rsid w:val="00DC2E8E"/>
    <w:rsid w:val="00DC501C"/>
    <w:rsid w:val="00DD10F3"/>
    <w:rsid w:val="00DD5D44"/>
    <w:rsid w:val="00DE0850"/>
    <w:rsid w:val="00DE21D4"/>
    <w:rsid w:val="00DF31C3"/>
    <w:rsid w:val="00DF4B3D"/>
    <w:rsid w:val="00DF75F5"/>
    <w:rsid w:val="00E01E29"/>
    <w:rsid w:val="00E01ECD"/>
    <w:rsid w:val="00E02D1C"/>
    <w:rsid w:val="00E1390C"/>
    <w:rsid w:val="00E1541A"/>
    <w:rsid w:val="00E15B06"/>
    <w:rsid w:val="00E30475"/>
    <w:rsid w:val="00E36BE5"/>
    <w:rsid w:val="00E3790D"/>
    <w:rsid w:val="00E37C24"/>
    <w:rsid w:val="00E411D7"/>
    <w:rsid w:val="00E44C0E"/>
    <w:rsid w:val="00E52788"/>
    <w:rsid w:val="00E60813"/>
    <w:rsid w:val="00E72BA4"/>
    <w:rsid w:val="00E77735"/>
    <w:rsid w:val="00E83284"/>
    <w:rsid w:val="00E84EAF"/>
    <w:rsid w:val="00E91645"/>
    <w:rsid w:val="00E91723"/>
    <w:rsid w:val="00E92B4A"/>
    <w:rsid w:val="00E937A8"/>
    <w:rsid w:val="00E949D0"/>
    <w:rsid w:val="00EA0169"/>
    <w:rsid w:val="00EA5B81"/>
    <w:rsid w:val="00EB36E2"/>
    <w:rsid w:val="00EB53CA"/>
    <w:rsid w:val="00EC078C"/>
    <w:rsid w:val="00ED0C64"/>
    <w:rsid w:val="00ED0D78"/>
    <w:rsid w:val="00ED5727"/>
    <w:rsid w:val="00ED7077"/>
    <w:rsid w:val="00EE6E2A"/>
    <w:rsid w:val="00EE7550"/>
    <w:rsid w:val="00F03462"/>
    <w:rsid w:val="00F03C38"/>
    <w:rsid w:val="00F06AB8"/>
    <w:rsid w:val="00F24F53"/>
    <w:rsid w:val="00F26721"/>
    <w:rsid w:val="00F4662A"/>
    <w:rsid w:val="00F51729"/>
    <w:rsid w:val="00F601DD"/>
    <w:rsid w:val="00F62953"/>
    <w:rsid w:val="00F65FC6"/>
    <w:rsid w:val="00F66A08"/>
    <w:rsid w:val="00F74948"/>
    <w:rsid w:val="00F81E4B"/>
    <w:rsid w:val="00F8333D"/>
    <w:rsid w:val="00F85A70"/>
    <w:rsid w:val="00F9070B"/>
    <w:rsid w:val="00F95BE4"/>
    <w:rsid w:val="00FA5C3A"/>
    <w:rsid w:val="00FA687C"/>
    <w:rsid w:val="00FB057E"/>
    <w:rsid w:val="00FB0A9B"/>
    <w:rsid w:val="00FB5CB5"/>
    <w:rsid w:val="00FC0048"/>
    <w:rsid w:val="00FC3263"/>
    <w:rsid w:val="00FC5701"/>
    <w:rsid w:val="00FD11A3"/>
    <w:rsid w:val="00FD6143"/>
    <w:rsid w:val="00FD674B"/>
    <w:rsid w:val="00FD7708"/>
    <w:rsid w:val="00FE0939"/>
    <w:rsid w:val="00FE5D3C"/>
    <w:rsid w:val="00FF03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0070c0"/>
    </o:shapedefaults>
    <o:shapelayout v:ext="edit">
      <o:idmap v:ext="edit" data="1"/>
      <o:rules v:ext="edit">
        <o:r id="V:Rule4" type="connector" idref="#_x0000_s1056"/>
        <o:r id="V:Rule5" type="connector" idref="#_x0000_s1055"/>
        <o:r id="V:Rule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A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90C"/>
    <w:rPr>
      <w:rFonts w:ascii="Cambria" w:hAnsi="Cambria"/>
      <w:sz w:val="18"/>
      <w:szCs w:val="18"/>
    </w:rPr>
  </w:style>
  <w:style w:type="character" w:customStyle="1" w:styleId="a4">
    <w:name w:val="註解方塊文字 字元"/>
    <w:basedOn w:val="a0"/>
    <w:link w:val="a3"/>
    <w:uiPriority w:val="99"/>
    <w:semiHidden/>
    <w:rsid w:val="00E1390C"/>
    <w:rPr>
      <w:rFonts w:ascii="Cambria" w:eastAsia="新細明體" w:hAnsi="Cambria" w:cs="Times New Roman"/>
      <w:sz w:val="18"/>
      <w:szCs w:val="18"/>
    </w:rPr>
  </w:style>
  <w:style w:type="paragraph" w:styleId="Web">
    <w:name w:val="Normal (Web)"/>
    <w:basedOn w:val="a"/>
    <w:uiPriority w:val="99"/>
    <w:unhideWhenUsed/>
    <w:rsid w:val="00BF3660"/>
    <w:pPr>
      <w:widowControl/>
      <w:spacing w:before="100" w:beforeAutospacing="1" w:after="100" w:afterAutospacing="1"/>
    </w:pPr>
    <w:rPr>
      <w:rFonts w:ascii="新細明體" w:hAnsi="新細明體" w:cs="新細明體"/>
      <w:kern w:val="0"/>
      <w:szCs w:val="24"/>
    </w:rPr>
  </w:style>
  <w:style w:type="paragraph" w:styleId="a5">
    <w:name w:val="List Paragraph"/>
    <w:basedOn w:val="a"/>
    <w:uiPriority w:val="34"/>
    <w:qFormat/>
    <w:rsid w:val="00681B9A"/>
    <w:pPr>
      <w:ind w:leftChars="200" w:left="480"/>
    </w:pPr>
  </w:style>
  <w:style w:type="table" w:styleId="a6">
    <w:name w:val="Table Grid"/>
    <w:basedOn w:val="a1"/>
    <w:uiPriority w:val="59"/>
    <w:rsid w:val="00600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note text"/>
    <w:basedOn w:val="a"/>
    <w:link w:val="a8"/>
    <w:uiPriority w:val="99"/>
    <w:unhideWhenUsed/>
    <w:rsid w:val="003056DB"/>
    <w:pPr>
      <w:snapToGrid w:val="0"/>
    </w:pPr>
    <w:rPr>
      <w:sz w:val="20"/>
      <w:szCs w:val="20"/>
    </w:rPr>
  </w:style>
  <w:style w:type="character" w:customStyle="1" w:styleId="a8">
    <w:name w:val="註腳文字 字元"/>
    <w:basedOn w:val="a0"/>
    <w:link w:val="a7"/>
    <w:uiPriority w:val="99"/>
    <w:rsid w:val="003056DB"/>
    <w:rPr>
      <w:sz w:val="20"/>
      <w:szCs w:val="20"/>
    </w:rPr>
  </w:style>
  <w:style w:type="character" w:styleId="a9">
    <w:name w:val="footnote reference"/>
    <w:basedOn w:val="a0"/>
    <w:uiPriority w:val="99"/>
    <w:semiHidden/>
    <w:unhideWhenUsed/>
    <w:rsid w:val="003056DB"/>
    <w:rPr>
      <w:vertAlign w:val="superscript"/>
    </w:rPr>
  </w:style>
  <w:style w:type="paragraph" w:styleId="aa">
    <w:name w:val="header"/>
    <w:basedOn w:val="a"/>
    <w:link w:val="ab"/>
    <w:uiPriority w:val="99"/>
    <w:semiHidden/>
    <w:unhideWhenUsed/>
    <w:rsid w:val="00685A53"/>
    <w:pPr>
      <w:tabs>
        <w:tab w:val="center" w:pos="4153"/>
        <w:tab w:val="right" w:pos="8306"/>
      </w:tabs>
      <w:snapToGrid w:val="0"/>
    </w:pPr>
    <w:rPr>
      <w:sz w:val="20"/>
      <w:szCs w:val="20"/>
    </w:rPr>
  </w:style>
  <w:style w:type="character" w:customStyle="1" w:styleId="ab">
    <w:name w:val="頁首 字元"/>
    <w:basedOn w:val="a0"/>
    <w:link w:val="aa"/>
    <w:uiPriority w:val="99"/>
    <w:semiHidden/>
    <w:rsid w:val="00685A53"/>
    <w:rPr>
      <w:sz w:val="20"/>
      <w:szCs w:val="20"/>
    </w:rPr>
  </w:style>
  <w:style w:type="paragraph" w:styleId="ac">
    <w:name w:val="footer"/>
    <w:basedOn w:val="a"/>
    <w:link w:val="ad"/>
    <w:uiPriority w:val="99"/>
    <w:semiHidden/>
    <w:unhideWhenUsed/>
    <w:rsid w:val="00685A53"/>
    <w:pPr>
      <w:tabs>
        <w:tab w:val="center" w:pos="4153"/>
        <w:tab w:val="right" w:pos="8306"/>
      </w:tabs>
      <w:snapToGrid w:val="0"/>
    </w:pPr>
    <w:rPr>
      <w:sz w:val="20"/>
      <w:szCs w:val="20"/>
    </w:rPr>
  </w:style>
  <w:style w:type="character" w:customStyle="1" w:styleId="ad">
    <w:name w:val="頁尾 字元"/>
    <w:basedOn w:val="a0"/>
    <w:link w:val="ac"/>
    <w:uiPriority w:val="99"/>
    <w:semiHidden/>
    <w:rsid w:val="00685A53"/>
    <w:rPr>
      <w:sz w:val="20"/>
      <w:szCs w:val="20"/>
    </w:rPr>
  </w:style>
  <w:style w:type="paragraph" w:styleId="ae">
    <w:name w:val="Document Map"/>
    <w:basedOn w:val="a"/>
    <w:link w:val="af"/>
    <w:uiPriority w:val="99"/>
    <w:semiHidden/>
    <w:unhideWhenUsed/>
    <w:rsid w:val="00996D5D"/>
    <w:rPr>
      <w:rFonts w:ascii="新細明體"/>
      <w:sz w:val="18"/>
      <w:szCs w:val="18"/>
    </w:rPr>
  </w:style>
  <w:style w:type="character" w:customStyle="1" w:styleId="af">
    <w:name w:val="文件引導模式 字元"/>
    <w:basedOn w:val="a0"/>
    <w:link w:val="ae"/>
    <w:uiPriority w:val="99"/>
    <w:semiHidden/>
    <w:rsid w:val="00996D5D"/>
    <w:rPr>
      <w:rFonts w:ascii="新細明體" w:eastAsia="新細明體"/>
      <w:sz w:val="18"/>
      <w:szCs w:val="18"/>
    </w:rPr>
  </w:style>
</w:styles>
</file>

<file path=word/webSettings.xml><?xml version="1.0" encoding="utf-8"?>
<w:webSettings xmlns:r="http://schemas.openxmlformats.org/officeDocument/2006/relationships" xmlns:w="http://schemas.openxmlformats.org/wordprocessingml/2006/main">
  <w:divs>
    <w:div w:id="51195234">
      <w:bodyDiv w:val="1"/>
      <w:marLeft w:val="0"/>
      <w:marRight w:val="0"/>
      <w:marTop w:val="0"/>
      <w:marBottom w:val="0"/>
      <w:divBdr>
        <w:top w:val="none" w:sz="0" w:space="0" w:color="auto"/>
        <w:left w:val="none" w:sz="0" w:space="0" w:color="auto"/>
        <w:bottom w:val="none" w:sz="0" w:space="0" w:color="auto"/>
        <w:right w:val="none" w:sz="0" w:space="0" w:color="auto"/>
      </w:divBdr>
      <w:divsChild>
        <w:div w:id="118110319">
          <w:marLeft w:val="547"/>
          <w:marRight w:val="0"/>
          <w:marTop w:val="0"/>
          <w:marBottom w:val="0"/>
          <w:divBdr>
            <w:top w:val="none" w:sz="0" w:space="0" w:color="auto"/>
            <w:left w:val="none" w:sz="0" w:space="0" w:color="auto"/>
            <w:bottom w:val="none" w:sz="0" w:space="0" w:color="auto"/>
            <w:right w:val="none" w:sz="0" w:space="0" w:color="auto"/>
          </w:divBdr>
        </w:div>
        <w:div w:id="362874300">
          <w:marLeft w:val="547"/>
          <w:marRight w:val="0"/>
          <w:marTop w:val="0"/>
          <w:marBottom w:val="0"/>
          <w:divBdr>
            <w:top w:val="none" w:sz="0" w:space="0" w:color="auto"/>
            <w:left w:val="none" w:sz="0" w:space="0" w:color="auto"/>
            <w:bottom w:val="none" w:sz="0" w:space="0" w:color="auto"/>
            <w:right w:val="none" w:sz="0" w:space="0" w:color="auto"/>
          </w:divBdr>
        </w:div>
        <w:div w:id="559754525">
          <w:marLeft w:val="547"/>
          <w:marRight w:val="0"/>
          <w:marTop w:val="0"/>
          <w:marBottom w:val="0"/>
          <w:divBdr>
            <w:top w:val="none" w:sz="0" w:space="0" w:color="auto"/>
            <w:left w:val="none" w:sz="0" w:space="0" w:color="auto"/>
            <w:bottom w:val="none" w:sz="0" w:space="0" w:color="auto"/>
            <w:right w:val="none" w:sz="0" w:space="0" w:color="auto"/>
          </w:divBdr>
        </w:div>
        <w:div w:id="883104990">
          <w:marLeft w:val="547"/>
          <w:marRight w:val="0"/>
          <w:marTop w:val="0"/>
          <w:marBottom w:val="0"/>
          <w:divBdr>
            <w:top w:val="none" w:sz="0" w:space="0" w:color="auto"/>
            <w:left w:val="none" w:sz="0" w:space="0" w:color="auto"/>
            <w:bottom w:val="none" w:sz="0" w:space="0" w:color="auto"/>
            <w:right w:val="none" w:sz="0" w:space="0" w:color="auto"/>
          </w:divBdr>
        </w:div>
      </w:divsChild>
    </w:div>
    <w:div w:id="96605684">
      <w:bodyDiv w:val="1"/>
      <w:marLeft w:val="0"/>
      <w:marRight w:val="0"/>
      <w:marTop w:val="0"/>
      <w:marBottom w:val="0"/>
      <w:divBdr>
        <w:top w:val="none" w:sz="0" w:space="0" w:color="auto"/>
        <w:left w:val="none" w:sz="0" w:space="0" w:color="auto"/>
        <w:bottom w:val="none" w:sz="0" w:space="0" w:color="auto"/>
        <w:right w:val="none" w:sz="0" w:space="0" w:color="auto"/>
      </w:divBdr>
    </w:div>
    <w:div w:id="116334050">
      <w:bodyDiv w:val="1"/>
      <w:marLeft w:val="0"/>
      <w:marRight w:val="0"/>
      <w:marTop w:val="0"/>
      <w:marBottom w:val="0"/>
      <w:divBdr>
        <w:top w:val="none" w:sz="0" w:space="0" w:color="auto"/>
        <w:left w:val="none" w:sz="0" w:space="0" w:color="auto"/>
        <w:bottom w:val="none" w:sz="0" w:space="0" w:color="auto"/>
        <w:right w:val="none" w:sz="0" w:space="0" w:color="auto"/>
      </w:divBdr>
    </w:div>
    <w:div w:id="118186516">
      <w:bodyDiv w:val="1"/>
      <w:marLeft w:val="0"/>
      <w:marRight w:val="0"/>
      <w:marTop w:val="0"/>
      <w:marBottom w:val="0"/>
      <w:divBdr>
        <w:top w:val="none" w:sz="0" w:space="0" w:color="auto"/>
        <w:left w:val="none" w:sz="0" w:space="0" w:color="auto"/>
        <w:bottom w:val="none" w:sz="0" w:space="0" w:color="auto"/>
        <w:right w:val="none" w:sz="0" w:space="0" w:color="auto"/>
      </w:divBdr>
    </w:div>
    <w:div w:id="128131890">
      <w:bodyDiv w:val="1"/>
      <w:marLeft w:val="0"/>
      <w:marRight w:val="0"/>
      <w:marTop w:val="0"/>
      <w:marBottom w:val="0"/>
      <w:divBdr>
        <w:top w:val="none" w:sz="0" w:space="0" w:color="auto"/>
        <w:left w:val="none" w:sz="0" w:space="0" w:color="auto"/>
        <w:bottom w:val="none" w:sz="0" w:space="0" w:color="auto"/>
        <w:right w:val="none" w:sz="0" w:space="0" w:color="auto"/>
      </w:divBdr>
    </w:div>
    <w:div w:id="134765602">
      <w:bodyDiv w:val="1"/>
      <w:marLeft w:val="0"/>
      <w:marRight w:val="0"/>
      <w:marTop w:val="0"/>
      <w:marBottom w:val="0"/>
      <w:divBdr>
        <w:top w:val="none" w:sz="0" w:space="0" w:color="auto"/>
        <w:left w:val="none" w:sz="0" w:space="0" w:color="auto"/>
        <w:bottom w:val="none" w:sz="0" w:space="0" w:color="auto"/>
        <w:right w:val="none" w:sz="0" w:space="0" w:color="auto"/>
      </w:divBdr>
    </w:div>
    <w:div w:id="219050486">
      <w:bodyDiv w:val="1"/>
      <w:marLeft w:val="0"/>
      <w:marRight w:val="0"/>
      <w:marTop w:val="0"/>
      <w:marBottom w:val="0"/>
      <w:divBdr>
        <w:top w:val="none" w:sz="0" w:space="0" w:color="auto"/>
        <w:left w:val="none" w:sz="0" w:space="0" w:color="auto"/>
        <w:bottom w:val="none" w:sz="0" w:space="0" w:color="auto"/>
        <w:right w:val="none" w:sz="0" w:space="0" w:color="auto"/>
      </w:divBdr>
    </w:div>
    <w:div w:id="263150504">
      <w:bodyDiv w:val="1"/>
      <w:marLeft w:val="0"/>
      <w:marRight w:val="0"/>
      <w:marTop w:val="0"/>
      <w:marBottom w:val="0"/>
      <w:divBdr>
        <w:top w:val="none" w:sz="0" w:space="0" w:color="auto"/>
        <w:left w:val="none" w:sz="0" w:space="0" w:color="auto"/>
        <w:bottom w:val="none" w:sz="0" w:space="0" w:color="auto"/>
        <w:right w:val="none" w:sz="0" w:space="0" w:color="auto"/>
      </w:divBdr>
      <w:divsChild>
        <w:div w:id="919604955">
          <w:marLeft w:val="720"/>
          <w:marRight w:val="0"/>
          <w:marTop w:val="0"/>
          <w:marBottom w:val="0"/>
          <w:divBdr>
            <w:top w:val="none" w:sz="0" w:space="0" w:color="auto"/>
            <w:left w:val="none" w:sz="0" w:space="0" w:color="auto"/>
            <w:bottom w:val="none" w:sz="0" w:space="0" w:color="auto"/>
            <w:right w:val="none" w:sz="0" w:space="0" w:color="auto"/>
          </w:divBdr>
        </w:div>
        <w:div w:id="1796410576">
          <w:marLeft w:val="720"/>
          <w:marRight w:val="0"/>
          <w:marTop w:val="0"/>
          <w:marBottom w:val="0"/>
          <w:divBdr>
            <w:top w:val="none" w:sz="0" w:space="0" w:color="auto"/>
            <w:left w:val="none" w:sz="0" w:space="0" w:color="auto"/>
            <w:bottom w:val="none" w:sz="0" w:space="0" w:color="auto"/>
            <w:right w:val="none" w:sz="0" w:space="0" w:color="auto"/>
          </w:divBdr>
        </w:div>
      </w:divsChild>
    </w:div>
    <w:div w:id="361906301">
      <w:bodyDiv w:val="1"/>
      <w:marLeft w:val="0"/>
      <w:marRight w:val="0"/>
      <w:marTop w:val="0"/>
      <w:marBottom w:val="0"/>
      <w:divBdr>
        <w:top w:val="none" w:sz="0" w:space="0" w:color="auto"/>
        <w:left w:val="none" w:sz="0" w:space="0" w:color="auto"/>
        <w:bottom w:val="none" w:sz="0" w:space="0" w:color="auto"/>
        <w:right w:val="none" w:sz="0" w:space="0" w:color="auto"/>
      </w:divBdr>
    </w:div>
    <w:div w:id="368333638">
      <w:bodyDiv w:val="1"/>
      <w:marLeft w:val="0"/>
      <w:marRight w:val="0"/>
      <w:marTop w:val="0"/>
      <w:marBottom w:val="0"/>
      <w:divBdr>
        <w:top w:val="none" w:sz="0" w:space="0" w:color="auto"/>
        <w:left w:val="none" w:sz="0" w:space="0" w:color="auto"/>
        <w:bottom w:val="none" w:sz="0" w:space="0" w:color="auto"/>
        <w:right w:val="none" w:sz="0" w:space="0" w:color="auto"/>
      </w:divBdr>
    </w:div>
    <w:div w:id="431628497">
      <w:bodyDiv w:val="1"/>
      <w:marLeft w:val="0"/>
      <w:marRight w:val="0"/>
      <w:marTop w:val="0"/>
      <w:marBottom w:val="0"/>
      <w:divBdr>
        <w:top w:val="none" w:sz="0" w:space="0" w:color="auto"/>
        <w:left w:val="none" w:sz="0" w:space="0" w:color="auto"/>
        <w:bottom w:val="none" w:sz="0" w:space="0" w:color="auto"/>
        <w:right w:val="none" w:sz="0" w:space="0" w:color="auto"/>
      </w:divBdr>
    </w:div>
    <w:div w:id="435488114">
      <w:bodyDiv w:val="1"/>
      <w:marLeft w:val="0"/>
      <w:marRight w:val="0"/>
      <w:marTop w:val="0"/>
      <w:marBottom w:val="0"/>
      <w:divBdr>
        <w:top w:val="none" w:sz="0" w:space="0" w:color="auto"/>
        <w:left w:val="none" w:sz="0" w:space="0" w:color="auto"/>
        <w:bottom w:val="none" w:sz="0" w:space="0" w:color="auto"/>
        <w:right w:val="none" w:sz="0" w:space="0" w:color="auto"/>
      </w:divBdr>
      <w:divsChild>
        <w:div w:id="263076914">
          <w:marLeft w:val="720"/>
          <w:marRight w:val="0"/>
          <w:marTop w:val="0"/>
          <w:marBottom w:val="0"/>
          <w:divBdr>
            <w:top w:val="none" w:sz="0" w:space="0" w:color="auto"/>
            <w:left w:val="none" w:sz="0" w:space="0" w:color="auto"/>
            <w:bottom w:val="none" w:sz="0" w:space="0" w:color="auto"/>
            <w:right w:val="none" w:sz="0" w:space="0" w:color="auto"/>
          </w:divBdr>
        </w:div>
        <w:div w:id="683900887">
          <w:marLeft w:val="720"/>
          <w:marRight w:val="0"/>
          <w:marTop w:val="0"/>
          <w:marBottom w:val="0"/>
          <w:divBdr>
            <w:top w:val="none" w:sz="0" w:space="0" w:color="auto"/>
            <w:left w:val="none" w:sz="0" w:space="0" w:color="auto"/>
            <w:bottom w:val="none" w:sz="0" w:space="0" w:color="auto"/>
            <w:right w:val="none" w:sz="0" w:space="0" w:color="auto"/>
          </w:divBdr>
        </w:div>
        <w:div w:id="1651715877">
          <w:marLeft w:val="720"/>
          <w:marRight w:val="0"/>
          <w:marTop w:val="0"/>
          <w:marBottom w:val="0"/>
          <w:divBdr>
            <w:top w:val="none" w:sz="0" w:space="0" w:color="auto"/>
            <w:left w:val="none" w:sz="0" w:space="0" w:color="auto"/>
            <w:bottom w:val="none" w:sz="0" w:space="0" w:color="auto"/>
            <w:right w:val="none" w:sz="0" w:space="0" w:color="auto"/>
          </w:divBdr>
        </w:div>
      </w:divsChild>
    </w:div>
    <w:div w:id="481964864">
      <w:bodyDiv w:val="1"/>
      <w:marLeft w:val="0"/>
      <w:marRight w:val="0"/>
      <w:marTop w:val="0"/>
      <w:marBottom w:val="0"/>
      <w:divBdr>
        <w:top w:val="none" w:sz="0" w:space="0" w:color="auto"/>
        <w:left w:val="none" w:sz="0" w:space="0" w:color="auto"/>
        <w:bottom w:val="none" w:sz="0" w:space="0" w:color="auto"/>
        <w:right w:val="none" w:sz="0" w:space="0" w:color="auto"/>
      </w:divBdr>
    </w:div>
    <w:div w:id="543561082">
      <w:bodyDiv w:val="1"/>
      <w:marLeft w:val="0"/>
      <w:marRight w:val="0"/>
      <w:marTop w:val="0"/>
      <w:marBottom w:val="0"/>
      <w:divBdr>
        <w:top w:val="none" w:sz="0" w:space="0" w:color="auto"/>
        <w:left w:val="none" w:sz="0" w:space="0" w:color="auto"/>
        <w:bottom w:val="none" w:sz="0" w:space="0" w:color="auto"/>
        <w:right w:val="none" w:sz="0" w:space="0" w:color="auto"/>
      </w:divBdr>
      <w:divsChild>
        <w:div w:id="76102298">
          <w:marLeft w:val="1166"/>
          <w:marRight w:val="0"/>
          <w:marTop w:val="0"/>
          <w:marBottom w:val="0"/>
          <w:divBdr>
            <w:top w:val="none" w:sz="0" w:space="0" w:color="auto"/>
            <w:left w:val="none" w:sz="0" w:space="0" w:color="auto"/>
            <w:bottom w:val="none" w:sz="0" w:space="0" w:color="auto"/>
            <w:right w:val="none" w:sz="0" w:space="0" w:color="auto"/>
          </w:divBdr>
        </w:div>
        <w:div w:id="978995439">
          <w:marLeft w:val="1166"/>
          <w:marRight w:val="0"/>
          <w:marTop w:val="0"/>
          <w:marBottom w:val="0"/>
          <w:divBdr>
            <w:top w:val="none" w:sz="0" w:space="0" w:color="auto"/>
            <w:left w:val="none" w:sz="0" w:space="0" w:color="auto"/>
            <w:bottom w:val="none" w:sz="0" w:space="0" w:color="auto"/>
            <w:right w:val="none" w:sz="0" w:space="0" w:color="auto"/>
          </w:divBdr>
        </w:div>
        <w:div w:id="1195966540">
          <w:marLeft w:val="1166"/>
          <w:marRight w:val="0"/>
          <w:marTop w:val="0"/>
          <w:marBottom w:val="0"/>
          <w:divBdr>
            <w:top w:val="none" w:sz="0" w:space="0" w:color="auto"/>
            <w:left w:val="none" w:sz="0" w:space="0" w:color="auto"/>
            <w:bottom w:val="none" w:sz="0" w:space="0" w:color="auto"/>
            <w:right w:val="none" w:sz="0" w:space="0" w:color="auto"/>
          </w:divBdr>
        </w:div>
        <w:div w:id="1445687792">
          <w:marLeft w:val="1166"/>
          <w:marRight w:val="0"/>
          <w:marTop w:val="0"/>
          <w:marBottom w:val="0"/>
          <w:divBdr>
            <w:top w:val="none" w:sz="0" w:space="0" w:color="auto"/>
            <w:left w:val="none" w:sz="0" w:space="0" w:color="auto"/>
            <w:bottom w:val="none" w:sz="0" w:space="0" w:color="auto"/>
            <w:right w:val="none" w:sz="0" w:space="0" w:color="auto"/>
          </w:divBdr>
        </w:div>
        <w:div w:id="1851984840">
          <w:marLeft w:val="547"/>
          <w:marRight w:val="0"/>
          <w:marTop w:val="0"/>
          <w:marBottom w:val="0"/>
          <w:divBdr>
            <w:top w:val="none" w:sz="0" w:space="0" w:color="auto"/>
            <w:left w:val="none" w:sz="0" w:space="0" w:color="auto"/>
            <w:bottom w:val="none" w:sz="0" w:space="0" w:color="auto"/>
            <w:right w:val="none" w:sz="0" w:space="0" w:color="auto"/>
          </w:divBdr>
        </w:div>
        <w:div w:id="2049718558">
          <w:marLeft w:val="1166"/>
          <w:marRight w:val="0"/>
          <w:marTop w:val="0"/>
          <w:marBottom w:val="0"/>
          <w:divBdr>
            <w:top w:val="none" w:sz="0" w:space="0" w:color="auto"/>
            <w:left w:val="none" w:sz="0" w:space="0" w:color="auto"/>
            <w:bottom w:val="none" w:sz="0" w:space="0" w:color="auto"/>
            <w:right w:val="none" w:sz="0" w:space="0" w:color="auto"/>
          </w:divBdr>
        </w:div>
      </w:divsChild>
    </w:div>
    <w:div w:id="624891387">
      <w:bodyDiv w:val="1"/>
      <w:marLeft w:val="0"/>
      <w:marRight w:val="0"/>
      <w:marTop w:val="0"/>
      <w:marBottom w:val="0"/>
      <w:divBdr>
        <w:top w:val="none" w:sz="0" w:space="0" w:color="auto"/>
        <w:left w:val="none" w:sz="0" w:space="0" w:color="auto"/>
        <w:bottom w:val="none" w:sz="0" w:space="0" w:color="auto"/>
        <w:right w:val="none" w:sz="0" w:space="0" w:color="auto"/>
      </w:divBdr>
      <w:divsChild>
        <w:div w:id="128281360">
          <w:marLeft w:val="547"/>
          <w:marRight w:val="0"/>
          <w:marTop w:val="115"/>
          <w:marBottom w:val="0"/>
          <w:divBdr>
            <w:top w:val="none" w:sz="0" w:space="0" w:color="auto"/>
            <w:left w:val="none" w:sz="0" w:space="0" w:color="auto"/>
            <w:bottom w:val="none" w:sz="0" w:space="0" w:color="auto"/>
            <w:right w:val="none" w:sz="0" w:space="0" w:color="auto"/>
          </w:divBdr>
        </w:div>
        <w:div w:id="566647453">
          <w:marLeft w:val="547"/>
          <w:marRight w:val="0"/>
          <w:marTop w:val="115"/>
          <w:marBottom w:val="0"/>
          <w:divBdr>
            <w:top w:val="none" w:sz="0" w:space="0" w:color="auto"/>
            <w:left w:val="none" w:sz="0" w:space="0" w:color="auto"/>
            <w:bottom w:val="none" w:sz="0" w:space="0" w:color="auto"/>
            <w:right w:val="none" w:sz="0" w:space="0" w:color="auto"/>
          </w:divBdr>
        </w:div>
        <w:div w:id="1525055154">
          <w:marLeft w:val="547"/>
          <w:marRight w:val="0"/>
          <w:marTop w:val="115"/>
          <w:marBottom w:val="0"/>
          <w:divBdr>
            <w:top w:val="none" w:sz="0" w:space="0" w:color="auto"/>
            <w:left w:val="none" w:sz="0" w:space="0" w:color="auto"/>
            <w:bottom w:val="none" w:sz="0" w:space="0" w:color="auto"/>
            <w:right w:val="none" w:sz="0" w:space="0" w:color="auto"/>
          </w:divBdr>
        </w:div>
        <w:div w:id="2046446985">
          <w:marLeft w:val="547"/>
          <w:marRight w:val="0"/>
          <w:marTop w:val="115"/>
          <w:marBottom w:val="0"/>
          <w:divBdr>
            <w:top w:val="none" w:sz="0" w:space="0" w:color="auto"/>
            <w:left w:val="none" w:sz="0" w:space="0" w:color="auto"/>
            <w:bottom w:val="none" w:sz="0" w:space="0" w:color="auto"/>
            <w:right w:val="none" w:sz="0" w:space="0" w:color="auto"/>
          </w:divBdr>
        </w:div>
      </w:divsChild>
    </w:div>
    <w:div w:id="662859805">
      <w:bodyDiv w:val="1"/>
      <w:marLeft w:val="0"/>
      <w:marRight w:val="0"/>
      <w:marTop w:val="0"/>
      <w:marBottom w:val="0"/>
      <w:divBdr>
        <w:top w:val="none" w:sz="0" w:space="0" w:color="auto"/>
        <w:left w:val="none" w:sz="0" w:space="0" w:color="auto"/>
        <w:bottom w:val="none" w:sz="0" w:space="0" w:color="auto"/>
        <w:right w:val="none" w:sz="0" w:space="0" w:color="auto"/>
      </w:divBdr>
    </w:div>
    <w:div w:id="667442653">
      <w:bodyDiv w:val="1"/>
      <w:marLeft w:val="0"/>
      <w:marRight w:val="0"/>
      <w:marTop w:val="0"/>
      <w:marBottom w:val="0"/>
      <w:divBdr>
        <w:top w:val="none" w:sz="0" w:space="0" w:color="auto"/>
        <w:left w:val="none" w:sz="0" w:space="0" w:color="auto"/>
        <w:bottom w:val="none" w:sz="0" w:space="0" w:color="auto"/>
        <w:right w:val="none" w:sz="0" w:space="0" w:color="auto"/>
      </w:divBdr>
      <w:divsChild>
        <w:div w:id="543252973">
          <w:marLeft w:val="547"/>
          <w:marRight w:val="0"/>
          <w:marTop w:val="0"/>
          <w:marBottom w:val="0"/>
          <w:divBdr>
            <w:top w:val="none" w:sz="0" w:space="0" w:color="auto"/>
            <w:left w:val="none" w:sz="0" w:space="0" w:color="auto"/>
            <w:bottom w:val="none" w:sz="0" w:space="0" w:color="auto"/>
            <w:right w:val="none" w:sz="0" w:space="0" w:color="auto"/>
          </w:divBdr>
        </w:div>
        <w:div w:id="940379023">
          <w:marLeft w:val="1166"/>
          <w:marRight w:val="0"/>
          <w:marTop w:val="0"/>
          <w:marBottom w:val="0"/>
          <w:divBdr>
            <w:top w:val="none" w:sz="0" w:space="0" w:color="auto"/>
            <w:left w:val="none" w:sz="0" w:space="0" w:color="auto"/>
            <w:bottom w:val="none" w:sz="0" w:space="0" w:color="auto"/>
            <w:right w:val="none" w:sz="0" w:space="0" w:color="auto"/>
          </w:divBdr>
        </w:div>
        <w:div w:id="1445882138">
          <w:marLeft w:val="1166"/>
          <w:marRight w:val="0"/>
          <w:marTop w:val="0"/>
          <w:marBottom w:val="0"/>
          <w:divBdr>
            <w:top w:val="none" w:sz="0" w:space="0" w:color="auto"/>
            <w:left w:val="none" w:sz="0" w:space="0" w:color="auto"/>
            <w:bottom w:val="none" w:sz="0" w:space="0" w:color="auto"/>
            <w:right w:val="none" w:sz="0" w:space="0" w:color="auto"/>
          </w:divBdr>
        </w:div>
        <w:div w:id="2079013413">
          <w:marLeft w:val="1166"/>
          <w:marRight w:val="0"/>
          <w:marTop w:val="0"/>
          <w:marBottom w:val="0"/>
          <w:divBdr>
            <w:top w:val="none" w:sz="0" w:space="0" w:color="auto"/>
            <w:left w:val="none" w:sz="0" w:space="0" w:color="auto"/>
            <w:bottom w:val="none" w:sz="0" w:space="0" w:color="auto"/>
            <w:right w:val="none" w:sz="0" w:space="0" w:color="auto"/>
          </w:divBdr>
        </w:div>
      </w:divsChild>
    </w:div>
    <w:div w:id="672493468">
      <w:bodyDiv w:val="1"/>
      <w:marLeft w:val="0"/>
      <w:marRight w:val="0"/>
      <w:marTop w:val="0"/>
      <w:marBottom w:val="0"/>
      <w:divBdr>
        <w:top w:val="none" w:sz="0" w:space="0" w:color="auto"/>
        <w:left w:val="none" w:sz="0" w:space="0" w:color="auto"/>
        <w:bottom w:val="none" w:sz="0" w:space="0" w:color="auto"/>
        <w:right w:val="none" w:sz="0" w:space="0" w:color="auto"/>
      </w:divBdr>
      <w:divsChild>
        <w:div w:id="41369704">
          <w:marLeft w:val="1166"/>
          <w:marRight w:val="0"/>
          <w:marTop w:val="0"/>
          <w:marBottom w:val="0"/>
          <w:divBdr>
            <w:top w:val="none" w:sz="0" w:space="0" w:color="auto"/>
            <w:left w:val="none" w:sz="0" w:space="0" w:color="auto"/>
            <w:bottom w:val="none" w:sz="0" w:space="0" w:color="auto"/>
            <w:right w:val="none" w:sz="0" w:space="0" w:color="auto"/>
          </w:divBdr>
        </w:div>
        <w:div w:id="755060132">
          <w:marLeft w:val="1166"/>
          <w:marRight w:val="0"/>
          <w:marTop w:val="0"/>
          <w:marBottom w:val="0"/>
          <w:divBdr>
            <w:top w:val="none" w:sz="0" w:space="0" w:color="auto"/>
            <w:left w:val="none" w:sz="0" w:space="0" w:color="auto"/>
            <w:bottom w:val="none" w:sz="0" w:space="0" w:color="auto"/>
            <w:right w:val="none" w:sz="0" w:space="0" w:color="auto"/>
          </w:divBdr>
        </w:div>
        <w:div w:id="1890916625">
          <w:marLeft w:val="1166"/>
          <w:marRight w:val="0"/>
          <w:marTop w:val="0"/>
          <w:marBottom w:val="0"/>
          <w:divBdr>
            <w:top w:val="none" w:sz="0" w:space="0" w:color="auto"/>
            <w:left w:val="none" w:sz="0" w:space="0" w:color="auto"/>
            <w:bottom w:val="none" w:sz="0" w:space="0" w:color="auto"/>
            <w:right w:val="none" w:sz="0" w:space="0" w:color="auto"/>
          </w:divBdr>
        </w:div>
        <w:div w:id="1985693471">
          <w:marLeft w:val="547"/>
          <w:marRight w:val="0"/>
          <w:marTop w:val="0"/>
          <w:marBottom w:val="0"/>
          <w:divBdr>
            <w:top w:val="none" w:sz="0" w:space="0" w:color="auto"/>
            <w:left w:val="none" w:sz="0" w:space="0" w:color="auto"/>
            <w:bottom w:val="none" w:sz="0" w:space="0" w:color="auto"/>
            <w:right w:val="none" w:sz="0" w:space="0" w:color="auto"/>
          </w:divBdr>
        </w:div>
      </w:divsChild>
    </w:div>
    <w:div w:id="678122284">
      <w:bodyDiv w:val="1"/>
      <w:marLeft w:val="0"/>
      <w:marRight w:val="0"/>
      <w:marTop w:val="0"/>
      <w:marBottom w:val="0"/>
      <w:divBdr>
        <w:top w:val="none" w:sz="0" w:space="0" w:color="auto"/>
        <w:left w:val="none" w:sz="0" w:space="0" w:color="auto"/>
        <w:bottom w:val="none" w:sz="0" w:space="0" w:color="auto"/>
        <w:right w:val="none" w:sz="0" w:space="0" w:color="auto"/>
      </w:divBdr>
    </w:div>
    <w:div w:id="693530563">
      <w:bodyDiv w:val="1"/>
      <w:marLeft w:val="0"/>
      <w:marRight w:val="0"/>
      <w:marTop w:val="0"/>
      <w:marBottom w:val="0"/>
      <w:divBdr>
        <w:top w:val="none" w:sz="0" w:space="0" w:color="auto"/>
        <w:left w:val="none" w:sz="0" w:space="0" w:color="auto"/>
        <w:bottom w:val="none" w:sz="0" w:space="0" w:color="auto"/>
        <w:right w:val="none" w:sz="0" w:space="0" w:color="auto"/>
      </w:divBdr>
    </w:div>
    <w:div w:id="750085690">
      <w:bodyDiv w:val="1"/>
      <w:marLeft w:val="0"/>
      <w:marRight w:val="0"/>
      <w:marTop w:val="0"/>
      <w:marBottom w:val="0"/>
      <w:divBdr>
        <w:top w:val="none" w:sz="0" w:space="0" w:color="auto"/>
        <w:left w:val="none" w:sz="0" w:space="0" w:color="auto"/>
        <w:bottom w:val="none" w:sz="0" w:space="0" w:color="auto"/>
        <w:right w:val="none" w:sz="0" w:space="0" w:color="auto"/>
      </w:divBdr>
      <w:divsChild>
        <w:div w:id="54741549">
          <w:marLeft w:val="547"/>
          <w:marRight w:val="0"/>
          <w:marTop w:val="0"/>
          <w:marBottom w:val="0"/>
          <w:divBdr>
            <w:top w:val="none" w:sz="0" w:space="0" w:color="auto"/>
            <w:left w:val="none" w:sz="0" w:space="0" w:color="auto"/>
            <w:bottom w:val="none" w:sz="0" w:space="0" w:color="auto"/>
            <w:right w:val="none" w:sz="0" w:space="0" w:color="auto"/>
          </w:divBdr>
        </w:div>
        <w:div w:id="695278055">
          <w:marLeft w:val="547"/>
          <w:marRight w:val="0"/>
          <w:marTop w:val="0"/>
          <w:marBottom w:val="0"/>
          <w:divBdr>
            <w:top w:val="none" w:sz="0" w:space="0" w:color="auto"/>
            <w:left w:val="none" w:sz="0" w:space="0" w:color="auto"/>
            <w:bottom w:val="none" w:sz="0" w:space="0" w:color="auto"/>
            <w:right w:val="none" w:sz="0" w:space="0" w:color="auto"/>
          </w:divBdr>
        </w:div>
        <w:div w:id="860555473">
          <w:marLeft w:val="547"/>
          <w:marRight w:val="0"/>
          <w:marTop w:val="0"/>
          <w:marBottom w:val="0"/>
          <w:divBdr>
            <w:top w:val="none" w:sz="0" w:space="0" w:color="auto"/>
            <w:left w:val="none" w:sz="0" w:space="0" w:color="auto"/>
            <w:bottom w:val="none" w:sz="0" w:space="0" w:color="auto"/>
            <w:right w:val="none" w:sz="0" w:space="0" w:color="auto"/>
          </w:divBdr>
        </w:div>
        <w:div w:id="905608988">
          <w:marLeft w:val="547"/>
          <w:marRight w:val="0"/>
          <w:marTop w:val="0"/>
          <w:marBottom w:val="0"/>
          <w:divBdr>
            <w:top w:val="none" w:sz="0" w:space="0" w:color="auto"/>
            <w:left w:val="none" w:sz="0" w:space="0" w:color="auto"/>
            <w:bottom w:val="none" w:sz="0" w:space="0" w:color="auto"/>
            <w:right w:val="none" w:sz="0" w:space="0" w:color="auto"/>
          </w:divBdr>
        </w:div>
      </w:divsChild>
    </w:div>
    <w:div w:id="768426973">
      <w:bodyDiv w:val="1"/>
      <w:marLeft w:val="0"/>
      <w:marRight w:val="0"/>
      <w:marTop w:val="0"/>
      <w:marBottom w:val="0"/>
      <w:divBdr>
        <w:top w:val="none" w:sz="0" w:space="0" w:color="auto"/>
        <w:left w:val="none" w:sz="0" w:space="0" w:color="auto"/>
        <w:bottom w:val="none" w:sz="0" w:space="0" w:color="auto"/>
        <w:right w:val="none" w:sz="0" w:space="0" w:color="auto"/>
      </w:divBdr>
    </w:div>
    <w:div w:id="800617503">
      <w:bodyDiv w:val="1"/>
      <w:marLeft w:val="0"/>
      <w:marRight w:val="0"/>
      <w:marTop w:val="0"/>
      <w:marBottom w:val="0"/>
      <w:divBdr>
        <w:top w:val="none" w:sz="0" w:space="0" w:color="auto"/>
        <w:left w:val="none" w:sz="0" w:space="0" w:color="auto"/>
        <w:bottom w:val="none" w:sz="0" w:space="0" w:color="auto"/>
        <w:right w:val="none" w:sz="0" w:space="0" w:color="auto"/>
      </w:divBdr>
      <w:divsChild>
        <w:div w:id="762920030">
          <w:marLeft w:val="547"/>
          <w:marRight w:val="0"/>
          <w:marTop w:val="115"/>
          <w:marBottom w:val="0"/>
          <w:divBdr>
            <w:top w:val="none" w:sz="0" w:space="0" w:color="auto"/>
            <w:left w:val="none" w:sz="0" w:space="0" w:color="auto"/>
            <w:bottom w:val="none" w:sz="0" w:space="0" w:color="auto"/>
            <w:right w:val="none" w:sz="0" w:space="0" w:color="auto"/>
          </w:divBdr>
        </w:div>
        <w:div w:id="985399651">
          <w:marLeft w:val="547"/>
          <w:marRight w:val="0"/>
          <w:marTop w:val="115"/>
          <w:marBottom w:val="0"/>
          <w:divBdr>
            <w:top w:val="none" w:sz="0" w:space="0" w:color="auto"/>
            <w:left w:val="none" w:sz="0" w:space="0" w:color="auto"/>
            <w:bottom w:val="none" w:sz="0" w:space="0" w:color="auto"/>
            <w:right w:val="none" w:sz="0" w:space="0" w:color="auto"/>
          </w:divBdr>
        </w:div>
        <w:div w:id="1877810322">
          <w:marLeft w:val="547"/>
          <w:marRight w:val="0"/>
          <w:marTop w:val="115"/>
          <w:marBottom w:val="0"/>
          <w:divBdr>
            <w:top w:val="none" w:sz="0" w:space="0" w:color="auto"/>
            <w:left w:val="none" w:sz="0" w:space="0" w:color="auto"/>
            <w:bottom w:val="none" w:sz="0" w:space="0" w:color="auto"/>
            <w:right w:val="none" w:sz="0" w:space="0" w:color="auto"/>
          </w:divBdr>
        </w:div>
      </w:divsChild>
    </w:div>
    <w:div w:id="804155815">
      <w:bodyDiv w:val="1"/>
      <w:marLeft w:val="0"/>
      <w:marRight w:val="0"/>
      <w:marTop w:val="0"/>
      <w:marBottom w:val="0"/>
      <w:divBdr>
        <w:top w:val="none" w:sz="0" w:space="0" w:color="auto"/>
        <w:left w:val="none" w:sz="0" w:space="0" w:color="auto"/>
        <w:bottom w:val="none" w:sz="0" w:space="0" w:color="auto"/>
        <w:right w:val="none" w:sz="0" w:space="0" w:color="auto"/>
      </w:divBdr>
    </w:div>
    <w:div w:id="813837438">
      <w:bodyDiv w:val="1"/>
      <w:marLeft w:val="0"/>
      <w:marRight w:val="0"/>
      <w:marTop w:val="0"/>
      <w:marBottom w:val="0"/>
      <w:divBdr>
        <w:top w:val="none" w:sz="0" w:space="0" w:color="auto"/>
        <w:left w:val="none" w:sz="0" w:space="0" w:color="auto"/>
        <w:bottom w:val="none" w:sz="0" w:space="0" w:color="auto"/>
        <w:right w:val="none" w:sz="0" w:space="0" w:color="auto"/>
      </w:divBdr>
      <w:divsChild>
        <w:div w:id="342364803">
          <w:marLeft w:val="547"/>
          <w:marRight w:val="0"/>
          <w:marTop w:val="115"/>
          <w:marBottom w:val="0"/>
          <w:divBdr>
            <w:top w:val="none" w:sz="0" w:space="0" w:color="auto"/>
            <w:left w:val="none" w:sz="0" w:space="0" w:color="auto"/>
            <w:bottom w:val="none" w:sz="0" w:space="0" w:color="auto"/>
            <w:right w:val="none" w:sz="0" w:space="0" w:color="auto"/>
          </w:divBdr>
        </w:div>
        <w:div w:id="1291014819">
          <w:marLeft w:val="547"/>
          <w:marRight w:val="0"/>
          <w:marTop w:val="115"/>
          <w:marBottom w:val="0"/>
          <w:divBdr>
            <w:top w:val="none" w:sz="0" w:space="0" w:color="auto"/>
            <w:left w:val="none" w:sz="0" w:space="0" w:color="auto"/>
            <w:bottom w:val="none" w:sz="0" w:space="0" w:color="auto"/>
            <w:right w:val="none" w:sz="0" w:space="0" w:color="auto"/>
          </w:divBdr>
        </w:div>
        <w:div w:id="1352609579">
          <w:marLeft w:val="547"/>
          <w:marRight w:val="0"/>
          <w:marTop w:val="115"/>
          <w:marBottom w:val="0"/>
          <w:divBdr>
            <w:top w:val="none" w:sz="0" w:space="0" w:color="auto"/>
            <w:left w:val="none" w:sz="0" w:space="0" w:color="auto"/>
            <w:bottom w:val="none" w:sz="0" w:space="0" w:color="auto"/>
            <w:right w:val="none" w:sz="0" w:space="0" w:color="auto"/>
          </w:divBdr>
        </w:div>
      </w:divsChild>
    </w:div>
    <w:div w:id="887913247">
      <w:bodyDiv w:val="1"/>
      <w:marLeft w:val="0"/>
      <w:marRight w:val="0"/>
      <w:marTop w:val="0"/>
      <w:marBottom w:val="0"/>
      <w:divBdr>
        <w:top w:val="none" w:sz="0" w:space="0" w:color="auto"/>
        <w:left w:val="none" w:sz="0" w:space="0" w:color="auto"/>
        <w:bottom w:val="none" w:sz="0" w:space="0" w:color="auto"/>
        <w:right w:val="none" w:sz="0" w:space="0" w:color="auto"/>
      </w:divBdr>
      <w:divsChild>
        <w:div w:id="253394754">
          <w:marLeft w:val="547"/>
          <w:marRight w:val="0"/>
          <w:marTop w:val="0"/>
          <w:marBottom w:val="0"/>
          <w:divBdr>
            <w:top w:val="none" w:sz="0" w:space="0" w:color="auto"/>
            <w:left w:val="none" w:sz="0" w:space="0" w:color="auto"/>
            <w:bottom w:val="none" w:sz="0" w:space="0" w:color="auto"/>
            <w:right w:val="none" w:sz="0" w:space="0" w:color="auto"/>
          </w:divBdr>
        </w:div>
        <w:div w:id="333461618">
          <w:marLeft w:val="547"/>
          <w:marRight w:val="0"/>
          <w:marTop w:val="0"/>
          <w:marBottom w:val="0"/>
          <w:divBdr>
            <w:top w:val="none" w:sz="0" w:space="0" w:color="auto"/>
            <w:left w:val="none" w:sz="0" w:space="0" w:color="auto"/>
            <w:bottom w:val="none" w:sz="0" w:space="0" w:color="auto"/>
            <w:right w:val="none" w:sz="0" w:space="0" w:color="auto"/>
          </w:divBdr>
        </w:div>
      </w:divsChild>
    </w:div>
    <w:div w:id="925924787">
      <w:bodyDiv w:val="1"/>
      <w:marLeft w:val="0"/>
      <w:marRight w:val="0"/>
      <w:marTop w:val="0"/>
      <w:marBottom w:val="0"/>
      <w:divBdr>
        <w:top w:val="none" w:sz="0" w:space="0" w:color="auto"/>
        <w:left w:val="none" w:sz="0" w:space="0" w:color="auto"/>
        <w:bottom w:val="none" w:sz="0" w:space="0" w:color="auto"/>
        <w:right w:val="none" w:sz="0" w:space="0" w:color="auto"/>
      </w:divBdr>
    </w:div>
    <w:div w:id="1007900607">
      <w:bodyDiv w:val="1"/>
      <w:marLeft w:val="0"/>
      <w:marRight w:val="0"/>
      <w:marTop w:val="0"/>
      <w:marBottom w:val="0"/>
      <w:divBdr>
        <w:top w:val="none" w:sz="0" w:space="0" w:color="auto"/>
        <w:left w:val="none" w:sz="0" w:space="0" w:color="auto"/>
        <w:bottom w:val="none" w:sz="0" w:space="0" w:color="auto"/>
        <w:right w:val="none" w:sz="0" w:space="0" w:color="auto"/>
      </w:divBdr>
    </w:div>
    <w:div w:id="1051153374">
      <w:bodyDiv w:val="1"/>
      <w:marLeft w:val="0"/>
      <w:marRight w:val="0"/>
      <w:marTop w:val="0"/>
      <w:marBottom w:val="0"/>
      <w:divBdr>
        <w:top w:val="none" w:sz="0" w:space="0" w:color="auto"/>
        <w:left w:val="none" w:sz="0" w:space="0" w:color="auto"/>
        <w:bottom w:val="none" w:sz="0" w:space="0" w:color="auto"/>
        <w:right w:val="none" w:sz="0" w:space="0" w:color="auto"/>
      </w:divBdr>
      <w:divsChild>
        <w:div w:id="87695924">
          <w:marLeft w:val="1166"/>
          <w:marRight w:val="0"/>
          <w:marTop w:val="0"/>
          <w:marBottom w:val="0"/>
          <w:divBdr>
            <w:top w:val="none" w:sz="0" w:space="0" w:color="auto"/>
            <w:left w:val="none" w:sz="0" w:space="0" w:color="auto"/>
            <w:bottom w:val="none" w:sz="0" w:space="0" w:color="auto"/>
            <w:right w:val="none" w:sz="0" w:space="0" w:color="auto"/>
          </w:divBdr>
        </w:div>
        <w:div w:id="724764064">
          <w:marLeft w:val="547"/>
          <w:marRight w:val="0"/>
          <w:marTop w:val="0"/>
          <w:marBottom w:val="0"/>
          <w:divBdr>
            <w:top w:val="none" w:sz="0" w:space="0" w:color="auto"/>
            <w:left w:val="none" w:sz="0" w:space="0" w:color="auto"/>
            <w:bottom w:val="none" w:sz="0" w:space="0" w:color="auto"/>
            <w:right w:val="none" w:sz="0" w:space="0" w:color="auto"/>
          </w:divBdr>
        </w:div>
        <w:div w:id="1482192206">
          <w:marLeft w:val="1166"/>
          <w:marRight w:val="0"/>
          <w:marTop w:val="0"/>
          <w:marBottom w:val="0"/>
          <w:divBdr>
            <w:top w:val="none" w:sz="0" w:space="0" w:color="auto"/>
            <w:left w:val="none" w:sz="0" w:space="0" w:color="auto"/>
            <w:bottom w:val="none" w:sz="0" w:space="0" w:color="auto"/>
            <w:right w:val="none" w:sz="0" w:space="0" w:color="auto"/>
          </w:divBdr>
        </w:div>
        <w:div w:id="1506704092">
          <w:marLeft w:val="1166"/>
          <w:marRight w:val="0"/>
          <w:marTop w:val="0"/>
          <w:marBottom w:val="0"/>
          <w:divBdr>
            <w:top w:val="none" w:sz="0" w:space="0" w:color="auto"/>
            <w:left w:val="none" w:sz="0" w:space="0" w:color="auto"/>
            <w:bottom w:val="none" w:sz="0" w:space="0" w:color="auto"/>
            <w:right w:val="none" w:sz="0" w:space="0" w:color="auto"/>
          </w:divBdr>
        </w:div>
      </w:divsChild>
    </w:div>
    <w:div w:id="1084188557">
      <w:bodyDiv w:val="1"/>
      <w:marLeft w:val="0"/>
      <w:marRight w:val="0"/>
      <w:marTop w:val="0"/>
      <w:marBottom w:val="0"/>
      <w:divBdr>
        <w:top w:val="none" w:sz="0" w:space="0" w:color="auto"/>
        <w:left w:val="none" w:sz="0" w:space="0" w:color="auto"/>
        <w:bottom w:val="none" w:sz="0" w:space="0" w:color="auto"/>
        <w:right w:val="none" w:sz="0" w:space="0" w:color="auto"/>
      </w:divBdr>
    </w:div>
    <w:div w:id="1154419714">
      <w:bodyDiv w:val="1"/>
      <w:marLeft w:val="0"/>
      <w:marRight w:val="0"/>
      <w:marTop w:val="0"/>
      <w:marBottom w:val="0"/>
      <w:divBdr>
        <w:top w:val="none" w:sz="0" w:space="0" w:color="auto"/>
        <w:left w:val="none" w:sz="0" w:space="0" w:color="auto"/>
        <w:bottom w:val="none" w:sz="0" w:space="0" w:color="auto"/>
        <w:right w:val="none" w:sz="0" w:space="0" w:color="auto"/>
      </w:divBdr>
      <w:divsChild>
        <w:div w:id="509950368">
          <w:marLeft w:val="1166"/>
          <w:marRight w:val="0"/>
          <w:marTop w:val="0"/>
          <w:marBottom w:val="0"/>
          <w:divBdr>
            <w:top w:val="none" w:sz="0" w:space="0" w:color="auto"/>
            <w:left w:val="none" w:sz="0" w:space="0" w:color="auto"/>
            <w:bottom w:val="none" w:sz="0" w:space="0" w:color="auto"/>
            <w:right w:val="none" w:sz="0" w:space="0" w:color="auto"/>
          </w:divBdr>
        </w:div>
        <w:div w:id="698311753">
          <w:marLeft w:val="1166"/>
          <w:marRight w:val="0"/>
          <w:marTop w:val="0"/>
          <w:marBottom w:val="0"/>
          <w:divBdr>
            <w:top w:val="none" w:sz="0" w:space="0" w:color="auto"/>
            <w:left w:val="none" w:sz="0" w:space="0" w:color="auto"/>
            <w:bottom w:val="none" w:sz="0" w:space="0" w:color="auto"/>
            <w:right w:val="none" w:sz="0" w:space="0" w:color="auto"/>
          </w:divBdr>
        </w:div>
        <w:div w:id="1595239015">
          <w:marLeft w:val="547"/>
          <w:marRight w:val="0"/>
          <w:marTop w:val="0"/>
          <w:marBottom w:val="0"/>
          <w:divBdr>
            <w:top w:val="none" w:sz="0" w:space="0" w:color="auto"/>
            <w:left w:val="none" w:sz="0" w:space="0" w:color="auto"/>
            <w:bottom w:val="none" w:sz="0" w:space="0" w:color="auto"/>
            <w:right w:val="none" w:sz="0" w:space="0" w:color="auto"/>
          </w:divBdr>
        </w:div>
        <w:div w:id="2011906787">
          <w:marLeft w:val="1166"/>
          <w:marRight w:val="0"/>
          <w:marTop w:val="0"/>
          <w:marBottom w:val="0"/>
          <w:divBdr>
            <w:top w:val="none" w:sz="0" w:space="0" w:color="auto"/>
            <w:left w:val="none" w:sz="0" w:space="0" w:color="auto"/>
            <w:bottom w:val="none" w:sz="0" w:space="0" w:color="auto"/>
            <w:right w:val="none" w:sz="0" w:space="0" w:color="auto"/>
          </w:divBdr>
        </w:div>
        <w:div w:id="2017606813">
          <w:marLeft w:val="1166"/>
          <w:marRight w:val="0"/>
          <w:marTop w:val="0"/>
          <w:marBottom w:val="0"/>
          <w:divBdr>
            <w:top w:val="none" w:sz="0" w:space="0" w:color="auto"/>
            <w:left w:val="none" w:sz="0" w:space="0" w:color="auto"/>
            <w:bottom w:val="none" w:sz="0" w:space="0" w:color="auto"/>
            <w:right w:val="none" w:sz="0" w:space="0" w:color="auto"/>
          </w:divBdr>
        </w:div>
      </w:divsChild>
    </w:div>
    <w:div w:id="1209297360">
      <w:bodyDiv w:val="1"/>
      <w:marLeft w:val="0"/>
      <w:marRight w:val="0"/>
      <w:marTop w:val="0"/>
      <w:marBottom w:val="0"/>
      <w:divBdr>
        <w:top w:val="none" w:sz="0" w:space="0" w:color="auto"/>
        <w:left w:val="none" w:sz="0" w:space="0" w:color="auto"/>
        <w:bottom w:val="none" w:sz="0" w:space="0" w:color="auto"/>
        <w:right w:val="none" w:sz="0" w:space="0" w:color="auto"/>
      </w:divBdr>
      <w:divsChild>
        <w:div w:id="2071994622">
          <w:marLeft w:val="547"/>
          <w:marRight w:val="0"/>
          <w:marTop w:val="134"/>
          <w:marBottom w:val="0"/>
          <w:divBdr>
            <w:top w:val="none" w:sz="0" w:space="0" w:color="auto"/>
            <w:left w:val="none" w:sz="0" w:space="0" w:color="auto"/>
            <w:bottom w:val="none" w:sz="0" w:space="0" w:color="auto"/>
            <w:right w:val="none" w:sz="0" w:space="0" w:color="auto"/>
          </w:divBdr>
        </w:div>
      </w:divsChild>
    </w:div>
    <w:div w:id="1230385075">
      <w:bodyDiv w:val="1"/>
      <w:marLeft w:val="0"/>
      <w:marRight w:val="0"/>
      <w:marTop w:val="0"/>
      <w:marBottom w:val="0"/>
      <w:divBdr>
        <w:top w:val="none" w:sz="0" w:space="0" w:color="auto"/>
        <w:left w:val="none" w:sz="0" w:space="0" w:color="auto"/>
        <w:bottom w:val="none" w:sz="0" w:space="0" w:color="auto"/>
        <w:right w:val="none" w:sz="0" w:space="0" w:color="auto"/>
      </w:divBdr>
      <w:divsChild>
        <w:div w:id="1057239649">
          <w:marLeft w:val="547"/>
          <w:marRight w:val="0"/>
          <w:marTop w:val="0"/>
          <w:marBottom w:val="0"/>
          <w:divBdr>
            <w:top w:val="none" w:sz="0" w:space="0" w:color="auto"/>
            <w:left w:val="none" w:sz="0" w:space="0" w:color="auto"/>
            <w:bottom w:val="none" w:sz="0" w:space="0" w:color="auto"/>
            <w:right w:val="none" w:sz="0" w:space="0" w:color="auto"/>
          </w:divBdr>
        </w:div>
        <w:div w:id="1858076994">
          <w:marLeft w:val="547"/>
          <w:marRight w:val="0"/>
          <w:marTop w:val="0"/>
          <w:marBottom w:val="0"/>
          <w:divBdr>
            <w:top w:val="none" w:sz="0" w:space="0" w:color="auto"/>
            <w:left w:val="none" w:sz="0" w:space="0" w:color="auto"/>
            <w:bottom w:val="none" w:sz="0" w:space="0" w:color="auto"/>
            <w:right w:val="none" w:sz="0" w:space="0" w:color="auto"/>
          </w:divBdr>
        </w:div>
        <w:div w:id="1922057724">
          <w:marLeft w:val="547"/>
          <w:marRight w:val="0"/>
          <w:marTop w:val="0"/>
          <w:marBottom w:val="0"/>
          <w:divBdr>
            <w:top w:val="none" w:sz="0" w:space="0" w:color="auto"/>
            <w:left w:val="none" w:sz="0" w:space="0" w:color="auto"/>
            <w:bottom w:val="none" w:sz="0" w:space="0" w:color="auto"/>
            <w:right w:val="none" w:sz="0" w:space="0" w:color="auto"/>
          </w:divBdr>
        </w:div>
      </w:divsChild>
    </w:div>
    <w:div w:id="1291981857">
      <w:bodyDiv w:val="1"/>
      <w:marLeft w:val="0"/>
      <w:marRight w:val="0"/>
      <w:marTop w:val="0"/>
      <w:marBottom w:val="0"/>
      <w:divBdr>
        <w:top w:val="none" w:sz="0" w:space="0" w:color="auto"/>
        <w:left w:val="none" w:sz="0" w:space="0" w:color="auto"/>
        <w:bottom w:val="none" w:sz="0" w:space="0" w:color="auto"/>
        <w:right w:val="none" w:sz="0" w:space="0" w:color="auto"/>
      </w:divBdr>
      <w:divsChild>
        <w:div w:id="154273170">
          <w:marLeft w:val="1166"/>
          <w:marRight w:val="0"/>
          <w:marTop w:val="115"/>
          <w:marBottom w:val="0"/>
          <w:divBdr>
            <w:top w:val="none" w:sz="0" w:space="0" w:color="auto"/>
            <w:left w:val="none" w:sz="0" w:space="0" w:color="auto"/>
            <w:bottom w:val="none" w:sz="0" w:space="0" w:color="auto"/>
            <w:right w:val="none" w:sz="0" w:space="0" w:color="auto"/>
          </w:divBdr>
        </w:div>
        <w:div w:id="234366565">
          <w:marLeft w:val="1166"/>
          <w:marRight w:val="0"/>
          <w:marTop w:val="115"/>
          <w:marBottom w:val="0"/>
          <w:divBdr>
            <w:top w:val="none" w:sz="0" w:space="0" w:color="auto"/>
            <w:left w:val="none" w:sz="0" w:space="0" w:color="auto"/>
            <w:bottom w:val="none" w:sz="0" w:space="0" w:color="auto"/>
            <w:right w:val="none" w:sz="0" w:space="0" w:color="auto"/>
          </w:divBdr>
        </w:div>
        <w:div w:id="1634362402">
          <w:marLeft w:val="547"/>
          <w:marRight w:val="0"/>
          <w:marTop w:val="134"/>
          <w:marBottom w:val="0"/>
          <w:divBdr>
            <w:top w:val="none" w:sz="0" w:space="0" w:color="auto"/>
            <w:left w:val="none" w:sz="0" w:space="0" w:color="auto"/>
            <w:bottom w:val="none" w:sz="0" w:space="0" w:color="auto"/>
            <w:right w:val="none" w:sz="0" w:space="0" w:color="auto"/>
          </w:divBdr>
        </w:div>
        <w:div w:id="2041272143">
          <w:marLeft w:val="1166"/>
          <w:marRight w:val="0"/>
          <w:marTop w:val="115"/>
          <w:marBottom w:val="0"/>
          <w:divBdr>
            <w:top w:val="none" w:sz="0" w:space="0" w:color="auto"/>
            <w:left w:val="none" w:sz="0" w:space="0" w:color="auto"/>
            <w:bottom w:val="none" w:sz="0" w:space="0" w:color="auto"/>
            <w:right w:val="none" w:sz="0" w:space="0" w:color="auto"/>
          </w:divBdr>
        </w:div>
      </w:divsChild>
    </w:div>
    <w:div w:id="1302535613">
      <w:bodyDiv w:val="1"/>
      <w:marLeft w:val="0"/>
      <w:marRight w:val="0"/>
      <w:marTop w:val="0"/>
      <w:marBottom w:val="0"/>
      <w:divBdr>
        <w:top w:val="none" w:sz="0" w:space="0" w:color="auto"/>
        <w:left w:val="none" w:sz="0" w:space="0" w:color="auto"/>
        <w:bottom w:val="none" w:sz="0" w:space="0" w:color="auto"/>
        <w:right w:val="none" w:sz="0" w:space="0" w:color="auto"/>
      </w:divBdr>
      <w:divsChild>
        <w:div w:id="384912408">
          <w:marLeft w:val="1166"/>
          <w:marRight w:val="0"/>
          <w:marTop w:val="0"/>
          <w:marBottom w:val="0"/>
          <w:divBdr>
            <w:top w:val="none" w:sz="0" w:space="0" w:color="auto"/>
            <w:left w:val="none" w:sz="0" w:space="0" w:color="auto"/>
            <w:bottom w:val="none" w:sz="0" w:space="0" w:color="auto"/>
            <w:right w:val="none" w:sz="0" w:space="0" w:color="auto"/>
          </w:divBdr>
        </w:div>
        <w:div w:id="818231657">
          <w:marLeft w:val="547"/>
          <w:marRight w:val="0"/>
          <w:marTop w:val="0"/>
          <w:marBottom w:val="0"/>
          <w:divBdr>
            <w:top w:val="none" w:sz="0" w:space="0" w:color="auto"/>
            <w:left w:val="none" w:sz="0" w:space="0" w:color="auto"/>
            <w:bottom w:val="none" w:sz="0" w:space="0" w:color="auto"/>
            <w:right w:val="none" w:sz="0" w:space="0" w:color="auto"/>
          </w:divBdr>
        </w:div>
        <w:div w:id="1215971244">
          <w:marLeft w:val="1166"/>
          <w:marRight w:val="0"/>
          <w:marTop w:val="0"/>
          <w:marBottom w:val="0"/>
          <w:divBdr>
            <w:top w:val="none" w:sz="0" w:space="0" w:color="auto"/>
            <w:left w:val="none" w:sz="0" w:space="0" w:color="auto"/>
            <w:bottom w:val="none" w:sz="0" w:space="0" w:color="auto"/>
            <w:right w:val="none" w:sz="0" w:space="0" w:color="auto"/>
          </w:divBdr>
        </w:div>
        <w:div w:id="1375497140">
          <w:marLeft w:val="1166"/>
          <w:marRight w:val="0"/>
          <w:marTop w:val="0"/>
          <w:marBottom w:val="0"/>
          <w:divBdr>
            <w:top w:val="none" w:sz="0" w:space="0" w:color="auto"/>
            <w:left w:val="none" w:sz="0" w:space="0" w:color="auto"/>
            <w:bottom w:val="none" w:sz="0" w:space="0" w:color="auto"/>
            <w:right w:val="none" w:sz="0" w:space="0" w:color="auto"/>
          </w:divBdr>
        </w:div>
        <w:div w:id="1432244402">
          <w:marLeft w:val="1166"/>
          <w:marRight w:val="0"/>
          <w:marTop w:val="0"/>
          <w:marBottom w:val="0"/>
          <w:divBdr>
            <w:top w:val="none" w:sz="0" w:space="0" w:color="auto"/>
            <w:left w:val="none" w:sz="0" w:space="0" w:color="auto"/>
            <w:bottom w:val="none" w:sz="0" w:space="0" w:color="auto"/>
            <w:right w:val="none" w:sz="0" w:space="0" w:color="auto"/>
          </w:divBdr>
        </w:div>
        <w:div w:id="1874998087">
          <w:marLeft w:val="1166"/>
          <w:marRight w:val="0"/>
          <w:marTop w:val="0"/>
          <w:marBottom w:val="0"/>
          <w:divBdr>
            <w:top w:val="none" w:sz="0" w:space="0" w:color="auto"/>
            <w:left w:val="none" w:sz="0" w:space="0" w:color="auto"/>
            <w:bottom w:val="none" w:sz="0" w:space="0" w:color="auto"/>
            <w:right w:val="none" w:sz="0" w:space="0" w:color="auto"/>
          </w:divBdr>
        </w:div>
      </w:divsChild>
    </w:div>
    <w:div w:id="1311905308">
      <w:bodyDiv w:val="1"/>
      <w:marLeft w:val="0"/>
      <w:marRight w:val="0"/>
      <w:marTop w:val="0"/>
      <w:marBottom w:val="0"/>
      <w:divBdr>
        <w:top w:val="none" w:sz="0" w:space="0" w:color="auto"/>
        <w:left w:val="none" w:sz="0" w:space="0" w:color="auto"/>
        <w:bottom w:val="none" w:sz="0" w:space="0" w:color="auto"/>
        <w:right w:val="none" w:sz="0" w:space="0" w:color="auto"/>
      </w:divBdr>
      <w:divsChild>
        <w:div w:id="1990553406">
          <w:marLeft w:val="547"/>
          <w:marRight w:val="0"/>
          <w:marTop w:val="115"/>
          <w:marBottom w:val="0"/>
          <w:divBdr>
            <w:top w:val="none" w:sz="0" w:space="0" w:color="auto"/>
            <w:left w:val="none" w:sz="0" w:space="0" w:color="auto"/>
            <w:bottom w:val="none" w:sz="0" w:space="0" w:color="auto"/>
            <w:right w:val="none" w:sz="0" w:space="0" w:color="auto"/>
          </w:divBdr>
        </w:div>
      </w:divsChild>
    </w:div>
    <w:div w:id="1315597262">
      <w:bodyDiv w:val="1"/>
      <w:marLeft w:val="0"/>
      <w:marRight w:val="0"/>
      <w:marTop w:val="0"/>
      <w:marBottom w:val="0"/>
      <w:divBdr>
        <w:top w:val="none" w:sz="0" w:space="0" w:color="auto"/>
        <w:left w:val="none" w:sz="0" w:space="0" w:color="auto"/>
        <w:bottom w:val="none" w:sz="0" w:space="0" w:color="auto"/>
        <w:right w:val="none" w:sz="0" w:space="0" w:color="auto"/>
      </w:divBdr>
    </w:div>
    <w:div w:id="1329559334">
      <w:bodyDiv w:val="1"/>
      <w:marLeft w:val="0"/>
      <w:marRight w:val="0"/>
      <w:marTop w:val="0"/>
      <w:marBottom w:val="0"/>
      <w:divBdr>
        <w:top w:val="none" w:sz="0" w:space="0" w:color="auto"/>
        <w:left w:val="none" w:sz="0" w:space="0" w:color="auto"/>
        <w:bottom w:val="none" w:sz="0" w:space="0" w:color="auto"/>
        <w:right w:val="none" w:sz="0" w:space="0" w:color="auto"/>
      </w:divBdr>
    </w:div>
    <w:div w:id="1374882879">
      <w:bodyDiv w:val="1"/>
      <w:marLeft w:val="0"/>
      <w:marRight w:val="0"/>
      <w:marTop w:val="0"/>
      <w:marBottom w:val="0"/>
      <w:divBdr>
        <w:top w:val="none" w:sz="0" w:space="0" w:color="auto"/>
        <w:left w:val="none" w:sz="0" w:space="0" w:color="auto"/>
        <w:bottom w:val="none" w:sz="0" w:space="0" w:color="auto"/>
        <w:right w:val="none" w:sz="0" w:space="0" w:color="auto"/>
      </w:divBdr>
    </w:div>
    <w:div w:id="1376271906">
      <w:bodyDiv w:val="1"/>
      <w:marLeft w:val="0"/>
      <w:marRight w:val="0"/>
      <w:marTop w:val="0"/>
      <w:marBottom w:val="0"/>
      <w:divBdr>
        <w:top w:val="none" w:sz="0" w:space="0" w:color="auto"/>
        <w:left w:val="none" w:sz="0" w:space="0" w:color="auto"/>
        <w:bottom w:val="none" w:sz="0" w:space="0" w:color="auto"/>
        <w:right w:val="none" w:sz="0" w:space="0" w:color="auto"/>
      </w:divBdr>
    </w:div>
    <w:div w:id="1405569957">
      <w:bodyDiv w:val="1"/>
      <w:marLeft w:val="0"/>
      <w:marRight w:val="0"/>
      <w:marTop w:val="0"/>
      <w:marBottom w:val="0"/>
      <w:divBdr>
        <w:top w:val="none" w:sz="0" w:space="0" w:color="auto"/>
        <w:left w:val="none" w:sz="0" w:space="0" w:color="auto"/>
        <w:bottom w:val="none" w:sz="0" w:space="0" w:color="auto"/>
        <w:right w:val="none" w:sz="0" w:space="0" w:color="auto"/>
      </w:divBdr>
    </w:div>
    <w:div w:id="1440444147">
      <w:bodyDiv w:val="1"/>
      <w:marLeft w:val="0"/>
      <w:marRight w:val="0"/>
      <w:marTop w:val="0"/>
      <w:marBottom w:val="0"/>
      <w:divBdr>
        <w:top w:val="none" w:sz="0" w:space="0" w:color="auto"/>
        <w:left w:val="none" w:sz="0" w:space="0" w:color="auto"/>
        <w:bottom w:val="none" w:sz="0" w:space="0" w:color="auto"/>
        <w:right w:val="none" w:sz="0" w:space="0" w:color="auto"/>
      </w:divBdr>
    </w:div>
    <w:div w:id="1461916874">
      <w:bodyDiv w:val="1"/>
      <w:marLeft w:val="0"/>
      <w:marRight w:val="0"/>
      <w:marTop w:val="0"/>
      <w:marBottom w:val="0"/>
      <w:divBdr>
        <w:top w:val="none" w:sz="0" w:space="0" w:color="auto"/>
        <w:left w:val="none" w:sz="0" w:space="0" w:color="auto"/>
        <w:bottom w:val="none" w:sz="0" w:space="0" w:color="auto"/>
        <w:right w:val="none" w:sz="0" w:space="0" w:color="auto"/>
      </w:divBdr>
    </w:div>
    <w:div w:id="1465124221">
      <w:bodyDiv w:val="1"/>
      <w:marLeft w:val="0"/>
      <w:marRight w:val="0"/>
      <w:marTop w:val="0"/>
      <w:marBottom w:val="0"/>
      <w:divBdr>
        <w:top w:val="none" w:sz="0" w:space="0" w:color="auto"/>
        <w:left w:val="none" w:sz="0" w:space="0" w:color="auto"/>
        <w:bottom w:val="none" w:sz="0" w:space="0" w:color="auto"/>
        <w:right w:val="none" w:sz="0" w:space="0" w:color="auto"/>
      </w:divBdr>
      <w:divsChild>
        <w:div w:id="66921392">
          <w:marLeft w:val="806"/>
          <w:marRight w:val="0"/>
          <w:marTop w:val="0"/>
          <w:marBottom w:val="0"/>
          <w:divBdr>
            <w:top w:val="none" w:sz="0" w:space="0" w:color="auto"/>
            <w:left w:val="none" w:sz="0" w:space="0" w:color="auto"/>
            <w:bottom w:val="none" w:sz="0" w:space="0" w:color="auto"/>
            <w:right w:val="none" w:sz="0" w:space="0" w:color="auto"/>
          </w:divBdr>
        </w:div>
        <w:div w:id="142507719">
          <w:marLeft w:val="806"/>
          <w:marRight w:val="0"/>
          <w:marTop w:val="0"/>
          <w:marBottom w:val="0"/>
          <w:divBdr>
            <w:top w:val="none" w:sz="0" w:space="0" w:color="auto"/>
            <w:left w:val="none" w:sz="0" w:space="0" w:color="auto"/>
            <w:bottom w:val="none" w:sz="0" w:space="0" w:color="auto"/>
            <w:right w:val="none" w:sz="0" w:space="0" w:color="auto"/>
          </w:divBdr>
        </w:div>
        <w:div w:id="584457857">
          <w:marLeft w:val="806"/>
          <w:marRight w:val="0"/>
          <w:marTop w:val="0"/>
          <w:marBottom w:val="0"/>
          <w:divBdr>
            <w:top w:val="none" w:sz="0" w:space="0" w:color="auto"/>
            <w:left w:val="none" w:sz="0" w:space="0" w:color="auto"/>
            <w:bottom w:val="none" w:sz="0" w:space="0" w:color="auto"/>
            <w:right w:val="none" w:sz="0" w:space="0" w:color="auto"/>
          </w:divBdr>
        </w:div>
        <w:div w:id="1562983627">
          <w:marLeft w:val="806"/>
          <w:marRight w:val="0"/>
          <w:marTop w:val="0"/>
          <w:marBottom w:val="0"/>
          <w:divBdr>
            <w:top w:val="none" w:sz="0" w:space="0" w:color="auto"/>
            <w:left w:val="none" w:sz="0" w:space="0" w:color="auto"/>
            <w:bottom w:val="none" w:sz="0" w:space="0" w:color="auto"/>
            <w:right w:val="none" w:sz="0" w:space="0" w:color="auto"/>
          </w:divBdr>
        </w:div>
        <w:div w:id="1726220952">
          <w:marLeft w:val="806"/>
          <w:marRight w:val="0"/>
          <w:marTop w:val="0"/>
          <w:marBottom w:val="0"/>
          <w:divBdr>
            <w:top w:val="none" w:sz="0" w:space="0" w:color="auto"/>
            <w:left w:val="none" w:sz="0" w:space="0" w:color="auto"/>
            <w:bottom w:val="none" w:sz="0" w:space="0" w:color="auto"/>
            <w:right w:val="none" w:sz="0" w:space="0" w:color="auto"/>
          </w:divBdr>
        </w:div>
        <w:div w:id="1843621761">
          <w:marLeft w:val="806"/>
          <w:marRight w:val="0"/>
          <w:marTop w:val="0"/>
          <w:marBottom w:val="0"/>
          <w:divBdr>
            <w:top w:val="none" w:sz="0" w:space="0" w:color="auto"/>
            <w:left w:val="none" w:sz="0" w:space="0" w:color="auto"/>
            <w:bottom w:val="none" w:sz="0" w:space="0" w:color="auto"/>
            <w:right w:val="none" w:sz="0" w:space="0" w:color="auto"/>
          </w:divBdr>
        </w:div>
      </w:divsChild>
    </w:div>
    <w:div w:id="1552842638">
      <w:bodyDiv w:val="1"/>
      <w:marLeft w:val="0"/>
      <w:marRight w:val="0"/>
      <w:marTop w:val="0"/>
      <w:marBottom w:val="0"/>
      <w:divBdr>
        <w:top w:val="none" w:sz="0" w:space="0" w:color="auto"/>
        <w:left w:val="none" w:sz="0" w:space="0" w:color="auto"/>
        <w:bottom w:val="none" w:sz="0" w:space="0" w:color="auto"/>
        <w:right w:val="none" w:sz="0" w:space="0" w:color="auto"/>
      </w:divBdr>
    </w:div>
    <w:div w:id="1554997587">
      <w:bodyDiv w:val="1"/>
      <w:marLeft w:val="0"/>
      <w:marRight w:val="0"/>
      <w:marTop w:val="0"/>
      <w:marBottom w:val="0"/>
      <w:divBdr>
        <w:top w:val="none" w:sz="0" w:space="0" w:color="auto"/>
        <w:left w:val="none" w:sz="0" w:space="0" w:color="auto"/>
        <w:bottom w:val="none" w:sz="0" w:space="0" w:color="auto"/>
        <w:right w:val="none" w:sz="0" w:space="0" w:color="auto"/>
      </w:divBdr>
      <w:divsChild>
        <w:div w:id="993682968">
          <w:marLeft w:val="720"/>
          <w:marRight w:val="0"/>
          <w:marTop w:val="0"/>
          <w:marBottom w:val="0"/>
          <w:divBdr>
            <w:top w:val="none" w:sz="0" w:space="0" w:color="auto"/>
            <w:left w:val="none" w:sz="0" w:space="0" w:color="auto"/>
            <w:bottom w:val="none" w:sz="0" w:space="0" w:color="auto"/>
            <w:right w:val="none" w:sz="0" w:space="0" w:color="auto"/>
          </w:divBdr>
        </w:div>
        <w:div w:id="1886983519">
          <w:marLeft w:val="720"/>
          <w:marRight w:val="0"/>
          <w:marTop w:val="0"/>
          <w:marBottom w:val="0"/>
          <w:divBdr>
            <w:top w:val="none" w:sz="0" w:space="0" w:color="auto"/>
            <w:left w:val="none" w:sz="0" w:space="0" w:color="auto"/>
            <w:bottom w:val="none" w:sz="0" w:space="0" w:color="auto"/>
            <w:right w:val="none" w:sz="0" w:space="0" w:color="auto"/>
          </w:divBdr>
        </w:div>
        <w:div w:id="1916208083">
          <w:marLeft w:val="720"/>
          <w:marRight w:val="0"/>
          <w:marTop w:val="0"/>
          <w:marBottom w:val="0"/>
          <w:divBdr>
            <w:top w:val="none" w:sz="0" w:space="0" w:color="auto"/>
            <w:left w:val="none" w:sz="0" w:space="0" w:color="auto"/>
            <w:bottom w:val="none" w:sz="0" w:space="0" w:color="auto"/>
            <w:right w:val="none" w:sz="0" w:space="0" w:color="auto"/>
          </w:divBdr>
        </w:div>
      </w:divsChild>
    </w:div>
    <w:div w:id="1574659132">
      <w:bodyDiv w:val="1"/>
      <w:marLeft w:val="0"/>
      <w:marRight w:val="0"/>
      <w:marTop w:val="0"/>
      <w:marBottom w:val="0"/>
      <w:divBdr>
        <w:top w:val="none" w:sz="0" w:space="0" w:color="auto"/>
        <w:left w:val="none" w:sz="0" w:space="0" w:color="auto"/>
        <w:bottom w:val="none" w:sz="0" w:space="0" w:color="auto"/>
        <w:right w:val="none" w:sz="0" w:space="0" w:color="auto"/>
      </w:divBdr>
    </w:div>
    <w:div w:id="1609310687">
      <w:bodyDiv w:val="1"/>
      <w:marLeft w:val="0"/>
      <w:marRight w:val="0"/>
      <w:marTop w:val="0"/>
      <w:marBottom w:val="0"/>
      <w:divBdr>
        <w:top w:val="none" w:sz="0" w:space="0" w:color="auto"/>
        <w:left w:val="none" w:sz="0" w:space="0" w:color="auto"/>
        <w:bottom w:val="none" w:sz="0" w:space="0" w:color="auto"/>
        <w:right w:val="none" w:sz="0" w:space="0" w:color="auto"/>
      </w:divBdr>
    </w:div>
    <w:div w:id="1661039197">
      <w:bodyDiv w:val="1"/>
      <w:marLeft w:val="0"/>
      <w:marRight w:val="0"/>
      <w:marTop w:val="0"/>
      <w:marBottom w:val="0"/>
      <w:divBdr>
        <w:top w:val="none" w:sz="0" w:space="0" w:color="auto"/>
        <w:left w:val="none" w:sz="0" w:space="0" w:color="auto"/>
        <w:bottom w:val="none" w:sz="0" w:space="0" w:color="auto"/>
        <w:right w:val="none" w:sz="0" w:space="0" w:color="auto"/>
      </w:divBdr>
      <w:divsChild>
        <w:div w:id="227762480">
          <w:marLeft w:val="1166"/>
          <w:marRight w:val="0"/>
          <w:marTop w:val="0"/>
          <w:marBottom w:val="0"/>
          <w:divBdr>
            <w:top w:val="none" w:sz="0" w:space="0" w:color="auto"/>
            <w:left w:val="none" w:sz="0" w:space="0" w:color="auto"/>
            <w:bottom w:val="none" w:sz="0" w:space="0" w:color="auto"/>
            <w:right w:val="none" w:sz="0" w:space="0" w:color="auto"/>
          </w:divBdr>
        </w:div>
        <w:div w:id="510022931">
          <w:marLeft w:val="1166"/>
          <w:marRight w:val="0"/>
          <w:marTop w:val="0"/>
          <w:marBottom w:val="0"/>
          <w:divBdr>
            <w:top w:val="none" w:sz="0" w:space="0" w:color="auto"/>
            <w:left w:val="none" w:sz="0" w:space="0" w:color="auto"/>
            <w:bottom w:val="none" w:sz="0" w:space="0" w:color="auto"/>
            <w:right w:val="none" w:sz="0" w:space="0" w:color="auto"/>
          </w:divBdr>
        </w:div>
        <w:div w:id="678967105">
          <w:marLeft w:val="1166"/>
          <w:marRight w:val="0"/>
          <w:marTop w:val="0"/>
          <w:marBottom w:val="0"/>
          <w:divBdr>
            <w:top w:val="none" w:sz="0" w:space="0" w:color="auto"/>
            <w:left w:val="none" w:sz="0" w:space="0" w:color="auto"/>
            <w:bottom w:val="none" w:sz="0" w:space="0" w:color="auto"/>
            <w:right w:val="none" w:sz="0" w:space="0" w:color="auto"/>
          </w:divBdr>
        </w:div>
        <w:div w:id="713970491">
          <w:marLeft w:val="547"/>
          <w:marRight w:val="0"/>
          <w:marTop w:val="0"/>
          <w:marBottom w:val="0"/>
          <w:divBdr>
            <w:top w:val="none" w:sz="0" w:space="0" w:color="auto"/>
            <w:left w:val="none" w:sz="0" w:space="0" w:color="auto"/>
            <w:bottom w:val="none" w:sz="0" w:space="0" w:color="auto"/>
            <w:right w:val="none" w:sz="0" w:space="0" w:color="auto"/>
          </w:divBdr>
        </w:div>
        <w:div w:id="1005792399">
          <w:marLeft w:val="1166"/>
          <w:marRight w:val="0"/>
          <w:marTop w:val="0"/>
          <w:marBottom w:val="0"/>
          <w:divBdr>
            <w:top w:val="none" w:sz="0" w:space="0" w:color="auto"/>
            <w:left w:val="none" w:sz="0" w:space="0" w:color="auto"/>
            <w:bottom w:val="none" w:sz="0" w:space="0" w:color="auto"/>
            <w:right w:val="none" w:sz="0" w:space="0" w:color="auto"/>
          </w:divBdr>
        </w:div>
        <w:div w:id="1460026250">
          <w:marLeft w:val="1166"/>
          <w:marRight w:val="0"/>
          <w:marTop w:val="0"/>
          <w:marBottom w:val="0"/>
          <w:divBdr>
            <w:top w:val="none" w:sz="0" w:space="0" w:color="auto"/>
            <w:left w:val="none" w:sz="0" w:space="0" w:color="auto"/>
            <w:bottom w:val="none" w:sz="0" w:space="0" w:color="auto"/>
            <w:right w:val="none" w:sz="0" w:space="0" w:color="auto"/>
          </w:divBdr>
        </w:div>
      </w:divsChild>
    </w:div>
    <w:div w:id="1671832458">
      <w:bodyDiv w:val="1"/>
      <w:marLeft w:val="0"/>
      <w:marRight w:val="0"/>
      <w:marTop w:val="0"/>
      <w:marBottom w:val="0"/>
      <w:divBdr>
        <w:top w:val="none" w:sz="0" w:space="0" w:color="auto"/>
        <w:left w:val="none" w:sz="0" w:space="0" w:color="auto"/>
        <w:bottom w:val="none" w:sz="0" w:space="0" w:color="auto"/>
        <w:right w:val="none" w:sz="0" w:space="0" w:color="auto"/>
      </w:divBdr>
    </w:div>
    <w:div w:id="1695494262">
      <w:bodyDiv w:val="1"/>
      <w:marLeft w:val="0"/>
      <w:marRight w:val="0"/>
      <w:marTop w:val="0"/>
      <w:marBottom w:val="0"/>
      <w:divBdr>
        <w:top w:val="none" w:sz="0" w:space="0" w:color="auto"/>
        <w:left w:val="none" w:sz="0" w:space="0" w:color="auto"/>
        <w:bottom w:val="none" w:sz="0" w:space="0" w:color="auto"/>
        <w:right w:val="none" w:sz="0" w:space="0" w:color="auto"/>
      </w:divBdr>
      <w:divsChild>
        <w:div w:id="895430561">
          <w:marLeft w:val="547"/>
          <w:marRight w:val="0"/>
          <w:marTop w:val="0"/>
          <w:marBottom w:val="0"/>
          <w:divBdr>
            <w:top w:val="none" w:sz="0" w:space="0" w:color="auto"/>
            <w:left w:val="none" w:sz="0" w:space="0" w:color="auto"/>
            <w:bottom w:val="none" w:sz="0" w:space="0" w:color="auto"/>
            <w:right w:val="none" w:sz="0" w:space="0" w:color="auto"/>
          </w:divBdr>
        </w:div>
        <w:div w:id="954364205">
          <w:marLeft w:val="547"/>
          <w:marRight w:val="0"/>
          <w:marTop w:val="0"/>
          <w:marBottom w:val="0"/>
          <w:divBdr>
            <w:top w:val="none" w:sz="0" w:space="0" w:color="auto"/>
            <w:left w:val="none" w:sz="0" w:space="0" w:color="auto"/>
            <w:bottom w:val="none" w:sz="0" w:space="0" w:color="auto"/>
            <w:right w:val="none" w:sz="0" w:space="0" w:color="auto"/>
          </w:divBdr>
        </w:div>
        <w:div w:id="1490976431">
          <w:marLeft w:val="547"/>
          <w:marRight w:val="0"/>
          <w:marTop w:val="0"/>
          <w:marBottom w:val="0"/>
          <w:divBdr>
            <w:top w:val="none" w:sz="0" w:space="0" w:color="auto"/>
            <w:left w:val="none" w:sz="0" w:space="0" w:color="auto"/>
            <w:bottom w:val="none" w:sz="0" w:space="0" w:color="auto"/>
            <w:right w:val="none" w:sz="0" w:space="0" w:color="auto"/>
          </w:divBdr>
        </w:div>
      </w:divsChild>
    </w:div>
    <w:div w:id="1742672659">
      <w:bodyDiv w:val="1"/>
      <w:marLeft w:val="0"/>
      <w:marRight w:val="0"/>
      <w:marTop w:val="0"/>
      <w:marBottom w:val="0"/>
      <w:divBdr>
        <w:top w:val="none" w:sz="0" w:space="0" w:color="auto"/>
        <w:left w:val="none" w:sz="0" w:space="0" w:color="auto"/>
        <w:bottom w:val="none" w:sz="0" w:space="0" w:color="auto"/>
        <w:right w:val="none" w:sz="0" w:space="0" w:color="auto"/>
      </w:divBdr>
    </w:div>
    <w:div w:id="1758868410">
      <w:bodyDiv w:val="1"/>
      <w:marLeft w:val="0"/>
      <w:marRight w:val="0"/>
      <w:marTop w:val="0"/>
      <w:marBottom w:val="0"/>
      <w:divBdr>
        <w:top w:val="none" w:sz="0" w:space="0" w:color="auto"/>
        <w:left w:val="none" w:sz="0" w:space="0" w:color="auto"/>
        <w:bottom w:val="none" w:sz="0" w:space="0" w:color="auto"/>
        <w:right w:val="none" w:sz="0" w:space="0" w:color="auto"/>
      </w:divBdr>
    </w:div>
    <w:div w:id="1769764857">
      <w:bodyDiv w:val="1"/>
      <w:marLeft w:val="0"/>
      <w:marRight w:val="0"/>
      <w:marTop w:val="0"/>
      <w:marBottom w:val="0"/>
      <w:divBdr>
        <w:top w:val="none" w:sz="0" w:space="0" w:color="auto"/>
        <w:left w:val="none" w:sz="0" w:space="0" w:color="auto"/>
        <w:bottom w:val="none" w:sz="0" w:space="0" w:color="auto"/>
        <w:right w:val="none" w:sz="0" w:space="0" w:color="auto"/>
      </w:divBdr>
    </w:div>
    <w:div w:id="1771776385">
      <w:bodyDiv w:val="1"/>
      <w:marLeft w:val="0"/>
      <w:marRight w:val="0"/>
      <w:marTop w:val="0"/>
      <w:marBottom w:val="0"/>
      <w:divBdr>
        <w:top w:val="none" w:sz="0" w:space="0" w:color="auto"/>
        <w:left w:val="none" w:sz="0" w:space="0" w:color="auto"/>
        <w:bottom w:val="none" w:sz="0" w:space="0" w:color="auto"/>
        <w:right w:val="none" w:sz="0" w:space="0" w:color="auto"/>
      </w:divBdr>
    </w:div>
    <w:div w:id="1821116966">
      <w:bodyDiv w:val="1"/>
      <w:marLeft w:val="0"/>
      <w:marRight w:val="0"/>
      <w:marTop w:val="0"/>
      <w:marBottom w:val="0"/>
      <w:divBdr>
        <w:top w:val="none" w:sz="0" w:space="0" w:color="auto"/>
        <w:left w:val="none" w:sz="0" w:space="0" w:color="auto"/>
        <w:bottom w:val="none" w:sz="0" w:space="0" w:color="auto"/>
        <w:right w:val="none" w:sz="0" w:space="0" w:color="auto"/>
      </w:divBdr>
    </w:div>
    <w:div w:id="1832401254">
      <w:bodyDiv w:val="1"/>
      <w:marLeft w:val="0"/>
      <w:marRight w:val="0"/>
      <w:marTop w:val="0"/>
      <w:marBottom w:val="0"/>
      <w:divBdr>
        <w:top w:val="none" w:sz="0" w:space="0" w:color="auto"/>
        <w:left w:val="none" w:sz="0" w:space="0" w:color="auto"/>
        <w:bottom w:val="none" w:sz="0" w:space="0" w:color="auto"/>
        <w:right w:val="none" w:sz="0" w:space="0" w:color="auto"/>
      </w:divBdr>
      <w:divsChild>
        <w:div w:id="554201836">
          <w:marLeft w:val="1166"/>
          <w:marRight w:val="0"/>
          <w:marTop w:val="115"/>
          <w:marBottom w:val="0"/>
          <w:divBdr>
            <w:top w:val="none" w:sz="0" w:space="0" w:color="auto"/>
            <w:left w:val="none" w:sz="0" w:space="0" w:color="auto"/>
            <w:bottom w:val="none" w:sz="0" w:space="0" w:color="auto"/>
            <w:right w:val="none" w:sz="0" w:space="0" w:color="auto"/>
          </w:divBdr>
        </w:div>
        <w:div w:id="731732176">
          <w:marLeft w:val="547"/>
          <w:marRight w:val="0"/>
          <w:marTop w:val="134"/>
          <w:marBottom w:val="0"/>
          <w:divBdr>
            <w:top w:val="none" w:sz="0" w:space="0" w:color="auto"/>
            <w:left w:val="none" w:sz="0" w:space="0" w:color="auto"/>
            <w:bottom w:val="none" w:sz="0" w:space="0" w:color="auto"/>
            <w:right w:val="none" w:sz="0" w:space="0" w:color="auto"/>
          </w:divBdr>
        </w:div>
        <w:div w:id="1219316121">
          <w:marLeft w:val="1166"/>
          <w:marRight w:val="0"/>
          <w:marTop w:val="115"/>
          <w:marBottom w:val="0"/>
          <w:divBdr>
            <w:top w:val="none" w:sz="0" w:space="0" w:color="auto"/>
            <w:left w:val="none" w:sz="0" w:space="0" w:color="auto"/>
            <w:bottom w:val="none" w:sz="0" w:space="0" w:color="auto"/>
            <w:right w:val="none" w:sz="0" w:space="0" w:color="auto"/>
          </w:divBdr>
        </w:div>
        <w:div w:id="1295140707">
          <w:marLeft w:val="1166"/>
          <w:marRight w:val="0"/>
          <w:marTop w:val="115"/>
          <w:marBottom w:val="0"/>
          <w:divBdr>
            <w:top w:val="none" w:sz="0" w:space="0" w:color="auto"/>
            <w:left w:val="none" w:sz="0" w:space="0" w:color="auto"/>
            <w:bottom w:val="none" w:sz="0" w:space="0" w:color="auto"/>
            <w:right w:val="none" w:sz="0" w:space="0" w:color="auto"/>
          </w:divBdr>
        </w:div>
      </w:divsChild>
    </w:div>
    <w:div w:id="1845197356">
      <w:bodyDiv w:val="1"/>
      <w:marLeft w:val="0"/>
      <w:marRight w:val="0"/>
      <w:marTop w:val="0"/>
      <w:marBottom w:val="0"/>
      <w:divBdr>
        <w:top w:val="none" w:sz="0" w:space="0" w:color="auto"/>
        <w:left w:val="none" w:sz="0" w:space="0" w:color="auto"/>
        <w:bottom w:val="none" w:sz="0" w:space="0" w:color="auto"/>
        <w:right w:val="none" w:sz="0" w:space="0" w:color="auto"/>
      </w:divBdr>
      <w:divsChild>
        <w:div w:id="400295676">
          <w:marLeft w:val="1166"/>
          <w:marRight w:val="0"/>
          <w:marTop w:val="96"/>
          <w:marBottom w:val="0"/>
          <w:divBdr>
            <w:top w:val="none" w:sz="0" w:space="0" w:color="auto"/>
            <w:left w:val="none" w:sz="0" w:space="0" w:color="auto"/>
            <w:bottom w:val="none" w:sz="0" w:space="0" w:color="auto"/>
            <w:right w:val="none" w:sz="0" w:space="0" w:color="auto"/>
          </w:divBdr>
        </w:div>
        <w:div w:id="471797533">
          <w:marLeft w:val="1166"/>
          <w:marRight w:val="0"/>
          <w:marTop w:val="96"/>
          <w:marBottom w:val="0"/>
          <w:divBdr>
            <w:top w:val="none" w:sz="0" w:space="0" w:color="auto"/>
            <w:left w:val="none" w:sz="0" w:space="0" w:color="auto"/>
            <w:bottom w:val="none" w:sz="0" w:space="0" w:color="auto"/>
            <w:right w:val="none" w:sz="0" w:space="0" w:color="auto"/>
          </w:divBdr>
        </w:div>
        <w:div w:id="611476973">
          <w:marLeft w:val="1166"/>
          <w:marRight w:val="0"/>
          <w:marTop w:val="96"/>
          <w:marBottom w:val="0"/>
          <w:divBdr>
            <w:top w:val="none" w:sz="0" w:space="0" w:color="auto"/>
            <w:left w:val="none" w:sz="0" w:space="0" w:color="auto"/>
            <w:bottom w:val="none" w:sz="0" w:space="0" w:color="auto"/>
            <w:right w:val="none" w:sz="0" w:space="0" w:color="auto"/>
          </w:divBdr>
        </w:div>
        <w:div w:id="1300695004">
          <w:marLeft w:val="1166"/>
          <w:marRight w:val="0"/>
          <w:marTop w:val="96"/>
          <w:marBottom w:val="0"/>
          <w:divBdr>
            <w:top w:val="none" w:sz="0" w:space="0" w:color="auto"/>
            <w:left w:val="none" w:sz="0" w:space="0" w:color="auto"/>
            <w:bottom w:val="none" w:sz="0" w:space="0" w:color="auto"/>
            <w:right w:val="none" w:sz="0" w:space="0" w:color="auto"/>
          </w:divBdr>
        </w:div>
        <w:div w:id="1507984515">
          <w:marLeft w:val="1166"/>
          <w:marRight w:val="0"/>
          <w:marTop w:val="96"/>
          <w:marBottom w:val="0"/>
          <w:divBdr>
            <w:top w:val="none" w:sz="0" w:space="0" w:color="auto"/>
            <w:left w:val="none" w:sz="0" w:space="0" w:color="auto"/>
            <w:bottom w:val="none" w:sz="0" w:space="0" w:color="auto"/>
            <w:right w:val="none" w:sz="0" w:space="0" w:color="auto"/>
          </w:divBdr>
        </w:div>
        <w:div w:id="1789542421">
          <w:marLeft w:val="547"/>
          <w:marRight w:val="0"/>
          <w:marTop w:val="115"/>
          <w:marBottom w:val="0"/>
          <w:divBdr>
            <w:top w:val="none" w:sz="0" w:space="0" w:color="auto"/>
            <w:left w:val="none" w:sz="0" w:space="0" w:color="auto"/>
            <w:bottom w:val="none" w:sz="0" w:space="0" w:color="auto"/>
            <w:right w:val="none" w:sz="0" w:space="0" w:color="auto"/>
          </w:divBdr>
        </w:div>
        <w:div w:id="1876501240">
          <w:marLeft w:val="1166"/>
          <w:marRight w:val="0"/>
          <w:marTop w:val="96"/>
          <w:marBottom w:val="0"/>
          <w:divBdr>
            <w:top w:val="none" w:sz="0" w:space="0" w:color="auto"/>
            <w:left w:val="none" w:sz="0" w:space="0" w:color="auto"/>
            <w:bottom w:val="none" w:sz="0" w:space="0" w:color="auto"/>
            <w:right w:val="none" w:sz="0" w:space="0" w:color="auto"/>
          </w:divBdr>
        </w:div>
      </w:divsChild>
    </w:div>
    <w:div w:id="1845782653">
      <w:bodyDiv w:val="1"/>
      <w:marLeft w:val="0"/>
      <w:marRight w:val="0"/>
      <w:marTop w:val="0"/>
      <w:marBottom w:val="0"/>
      <w:divBdr>
        <w:top w:val="none" w:sz="0" w:space="0" w:color="auto"/>
        <w:left w:val="none" w:sz="0" w:space="0" w:color="auto"/>
        <w:bottom w:val="none" w:sz="0" w:space="0" w:color="auto"/>
        <w:right w:val="none" w:sz="0" w:space="0" w:color="auto"/>
      </w:divBdr>
    </w:div>
    <w:div w:id="1891652201">
      <w:bodyDiv w:val="1"/>
      <w:marLeft w:val="0"/>
      <w:marRight w:val="0"/>
      <w:marTop w:val="0"/>
      <w:marBottom w:val="0"/>
      <w:divBdr>
        <w:top w:val="none" w:sz="0" w:space="0" w:color="auto"/>
        <w:left w:val="none" w:sz="0" w:space="0" w:color="auto"/>
        <w:bottom w:val="none" w:sz="0" w:space="0" w:color="auto"/>
        <w:right w:val="none" w:sz="0" w:space="0" w:color="auto"/>
      </w:divBdr>
    </w:div>
    <w:div w:id="1892113064">
      <w:bodyDiv w:val="1"/>
      <w:marLeft w:val="0"/>
      <w:marRight w:val="0"/>
      <w:marTop w:val="0"/>
      <w:marBottom w:val="0"/>
      <w:divBdr>
        <w:top w:val="none" w:sz="0" w:space="0" w:color="auto"/>
        <w:left w:val="none" w:sz="0" w:space="0" w:color="auto"/>
        <w:bottom w:val="none" w:sz="0" w:space="0" w:color="auto"/>
        <w:right w:val="none" w:sz="0" w:space="0" w:color="auto"/>
      </w:divBdr>
    </w:div>
    <w:div w:id="1934313495">
      <w:bodyDiv w:val="1"/>
      <w:marLeft w:val="0"/>
      <w:marRight w:val="0"/>
      <w:marTop w:val="0"/>
      <w:marBottom w:val="0"/>
      <w:divBdr>
        <w:top w:val="none" w:sz="0" w:space="0" w:color="auto"/>
        <w:left w:val="none" w:sz="0" w:space="0" w:color="auto"/>
        <w:bottom w:val="none" w:sz="0" w:space="0" w:color="auto"/>
        <w:right w:val="none" w:sz="0" w:space="0" w:color="auto"/>
      </w:divBdr>
      <w:divsChild>
        <w:div w:id="930818764">
          <w:marLeft w:val="547"/>
          <w:marRight w:val="0"/>
          <w:marTop w:val="115"/>
          <w:marBottom w:val="0"/>
          <w:divBdr>
            <w:top w:val="none" w:sz="0" w:space="0" w:color="auto"/>
            <w:left w:val="none" w:sz="0" w:space="0" w:color="auto"/>
            <w:bottom w:val="none" w:sz="0" w:space="0" w:color="auto"/>
            <w:right w:val="none" w:sz="0" w:space="0" w:color="auto"/>
          </w:divBdr>
        </w:div>
        <w:div w:id="1104761364">
          <w:marLeft w:val="547"/>
          <w:marRight w:val="0"/>
          <w:marTop w:val="115"/>
          <w:marBottom w:val="0"/>
          <w:divBdr>
            <w:top w:val="none" w:sz="0" w:space="0" w:color="auto"/>
            <w:left w:val="none" w:sz="0" w:space="0" w:color="auto"/>
            <w:bottom w:val="none" w:sz="0" w:space="0" w:color="auto"/>
            <w:right w:val="none" w:sz="0" w:space="0" w:color="auto"/>
          </w:divBdr>
        </w:div>
        <w:div w:id="1133058236">
          <w:marLeft w:val="547"/>
          <w:marRight w:val="0"/>
          <w:marTop w:val="115"/>
          <w:marBottom w:val="0"/>
          <w:divBdr>
            <w:top w:val="none" w:sz="0" w:space="0" w:color="auto"/>
            <w:left w:val="none" w:sz="0" w:space="0" w:color="auto"/>
            <w:bottom w:val="none" w:sz="0" w:space="0" w:color="auto"/>
            <w:right w:val="none" w:sz="0" w:space="0" w:color="auto"/>
          </w:divBdr>
        </w:div>
        <w:div w:id="1569077577">
          <w:marLeft w:val="547"/>
          <w:marRight w:val="0"/>
          <w:marTop w:val="115"/>
          <w:marBottom w:val="0"/>
          <w:divBdr>
            <w:top w:val="none" w:sz="0" w:space="0" w:color="auto"/>
            <w:left w:val="none" w:sz="0" w:space="0" w:color="auto"/>
            <w:bottom w:val="none" w:sz="0" w:space="0" w:color="auto"/>
            <w:right w:val="none" w:sz="0" w:space="0" w:color="auto"/>
          </w:divBdr>
        </w:div>
        <w:div w:id="1777166238">
          <w:marLeft w:val="547"/>
          <w:marRight w:val="0"/>
          <w:marTop w:val="115"/>
          <w:marBottom w:val="0"/>
          <w:divBdr>
            <w:top w:val="none" w:sz="0" w:space="0" w:color="auto"/>
            <w:left w:val="none" w:sz="0" w:space="0" w:color="auto"/>
            <w:bottom w:val="none" w:sz="0" w:space="0" w:color="auto"/>
            <w:right w:val="none" w:sz="0" w:space="0" w:color="auto"/>
          </w:divBdr>
        </w:div>
      </w:divsChild>
    </w:div>
    <w:div w:id="2001343888">
      <w:bodyDiv w:val="1"/>
      <w:marLeft w:val="0"/>
      <w:marRight w:val="0"/>
      <w:marTop w:val="0"/>
      <w:marBottom w:val="0"/>
      <w:divBdr>
        <w:top w:val="none" w:sz="0" w:space="0" w:color="auto"/>
        <w:left w:val="none" w:sz="0" w:space="0" w:color="auto"/>
        <w:bottom w:val="none" w:sz="0" w:space="0" w:color="auto"/>
        <w:right w:val="none" w:sz="0" w:space="0" w:color="auto"/>
      </w:divBdr>
      <w:divsChild>
        <w:div w:id="989752107">
          <w:marLeft w:val="1166"/>
          <w:marRight w:val="0"/>
          <w:marTop w:val="0"/>
          <w:marBottom w:val="0"/>
          <w:divBdr>
            <w:top w:val="none" w:sz="0" w:space="0" w:color="auto"/>
            <w:left w:val="none" w:sz="0" w:space="0" w:color="auto"/>
            <w:bottom w:val="none" w:sz="0" w:space="0" w:color="auto"/>
            <w:right w:val="none" w:sz="0" w:space="0" w:color="auto"/>
          </w:divBdr>
        </w:div>
        <w:div w:id="1189295103">
          <w:marLeft w:val="547"/>
          <w:marRight w:val="0"/>
          <w:marTop w:val="0"/>
          <w:marBottom w:val="0"/>
          <w:divBdr>
            <w:top w:val="none" w:sz="0" w:space="0" w:color="auto"/>
            <w:left w:val="none" w:sz="0" w:space="0" w:color="auto"/>
            <w:bottom w:val="none" w:sz="0" w:space="0" w:color="auto"/>
            <w:right w:val="none" w:sz="0" w:space="0" w:color="auto"/>
          </w:divBdr>
        </w:div>
        <w:div w:id="1200702684">
          <w:marLeft w:val="1166"/>
          <w:marRight w:val="0"/>
          <w:marTop w:val="0"/>
          <w:marBottom w:val="0"/>
          <w:divBdr>
            <w:top w:val="none" w:sz="0" w:space="0" w:color="auto"/>
            <w:left w:val="none" w:sz="0" w:space="0" w:color="auto"/>
            <w:bottom w:val="none" w:sz="0" w:space="0" w:color="auto"/>
            <w:right w:val="none" w:sz="0" w:space="0" w:color="auto"/>
          </w:divBdr>
        </w:div>
        <w:div w:id="1225726573">
          <w:marLeft w:val="1166"/>
          <w:marRight w:val="0"/>
          <w:marTop w:val="0"/>
          <w:marBottom w:val="0"/>
          <w:divBdr>
            <w:top w:val="none" w:sz="0" w:space="0" w:color="auto"/>
            <w:left w:val="none" w:sz="0" w:space="0" w:color="auto"/>
            <w:bottom w:val="none" w:sz="0" w:space="0" w:color="auto"/>
            <w:right w:val="none" w:sz="0" w:space="0" w:color="auto"/>
          </w:divBdr>
        </w:div>
      </w:divsChild>
    </w:div>
    <w:div w:id="2019578931">
      <w:bodyDiv w:val="1"/>
      <w:marLeft w:val="0"/>
      <w:marRight w:val="0"/>
      <w:marTop w:val="0"/>
      <w:marBottom w:val="0"/>
      <w:divBdr>
        <w:top w:val="none" w:sz="0" w:space="0" w:color="auto"/>
        <w:left w:val="none" w:sz="0" w:space="0" w:color="auto"/>
        <w:bottom w:val="none" w:sz="0" w:space="0" w:color="auto"/>
        <w:right w:val="none" w:sz="0" w:space="0" w:color="auto"/>
      </w:divBdr>
    </w:div>
    <w:div w:id="2028408916">
      <w:bodyDiv w:val="1"/>
      <w:marLeft w:val="0"/>
      <w:marRight w:val="0"/>
      <w:marTop w:val="0"/>
      <w:marBottom w:val="0"/>
      <w:divBdr>
        <w:top w:val="none" w:sz="0" w:space="0" w:color="auto"/>
        <w:left w:val="none" w:sz="0" w:space="0" w:color="auto"/>
        <w:bottom w:val="none" w:sz="0" w:space="0" w:color="auto"/>
        <w:right w:val="none" w:sz="0" w:space="0" w:color="auto"/>
      </w:divBdr>
    </w:div>
    <w:div w:id="2065713826">
      <w:bodyDiv w:val="1"/>
      <w:marLeft w:val="0"/>
      <w:marRight w:val="0"/>
      <w:marTop w:val="0"/>
      <w:marBottom w:val="0"/>
      <w:divBdr>
        <w:top w:val="none" w:sz="0" w:space="0" w:color="auto"/>
        <w:left w:val="none" w:sz="0" w:space="0" w:color="auto"/>
        <w:bottom w:val="none" w:sz="0" w:space="0" w:color="auto"/>
        <w:right w:val="none" w:sz="0" w:space="0" w:color="auto"/>
      </w:divBdr>
      <w:divsChild>
        <w:div w:id="583489125">
          <w:marLeft w:val="547"/>
          <w:marRight w:val="0"/>
          <w:marTop w:val="115"/>
          <w:marBottom w:val="0"/>
          <w:divBdr>
            <w:top w:val="none" w:sz="0" w:space="0" w:color="auto"/>
            <w:left w:val="none" w:sz="0" w:space="0" w:color="auto"/>
            <w:bottom w:val="none" w:sz="0" w:space="0" w:color="auto"/>
            <w:right w:val="none" w:sz="0" w:space="0" w:color="auto"/>
          </w:divBdr>
        </w:div>
        <w:div w:id="845559629">
          <w:marLeft w:val="547"/>
          <w:marRight w:val="0"/>
          <w:marTop w:val="115"/>
          <w:marBottom w:val="0"/>
          <w:divBdr>
            <w:top w:val="none" w:sz="0" w:space="0" w:color="auto"/>
            <w:left w:val="none" w:sz="0" w:space="0" w:color="auto"/>
            <w:bottom w:val="none" w:sz="0" w:space="0" w:color="auto"/>
            <w:right w:val="none" w:sz="0" w:space="0" w:color="auto"/>
          </w:divBdr>
        </w:div>
        <w:div w:id="1293945574">
          <w:marLeft w:val="547"/>
          <w:marRight w:val="0"/>
          <w:marTop w:val="115"/>
          <w:marBottom w:val="0"/>
          <w:divBdr>
            <w:top w:val="none" w:sz="0" w:space="0" w:color="auto"/>
            <w:left w:val="none" w:sz="0" w:space="0" w:color="auto"/>
            <w:bottom w:val="none" w:sz="0" w:space="0" w:color="auto"/>
            <w:right w:val="none" w:sz="0" w:space="0" w:color="auto"/>
          </w:divBdr>
        </w:div>
      </w:divsChild>
    </w:div>
    <w:div w:id="2130775167">
      <w:bodyDiv w:val="1"/>
      <w:marLeft w:val="0"/>
      <w:marRight w:val="0"/>
      <w:marTop w:val="0"/>
      <w:marBottom w:val="0"/>
      <w:divBdr>
        <w:top w:val="none" w:sz="0" w:space="0" w:color="auto"/>
        <w:left w:val="none" w:sz="0" w:space="0" w:color="auto"/>
        <w:bottom w:val="none" w:sz="0" w:space="0" w:color="auto"/>
        <w:right w:val="none" w:sz="0" w:space="0" w:color="auto"/>
      </w:divBdr>
      <w:divsChild>
        <w:div w:id="126157298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856</Words>
  <Characters>4882</Characters>
  <Application>Microsoft Office Word</Application>
  <DocSecurity>0</DocSecurity>
  <Lines>40</Lines>
  <Paragraphs>11</Paragraphs>
  <ScaleCrop>false</ScaleCrop>
  <Company>Hewlett-Packard</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HungChengPei</dc:creator>
  <cp:lastModifiedBy>USER</cp:lastModifiedBy>
  <cp:revision>2</cp:revision>
  <dcterms:created xsi:type="dcterms:W3CDTF">2012-07-18T03:47:00Z</dcterms:created>
  <dcterms:modified xsi:type="dcterms:W3CDTF">2012-07-18T03:47:00Z</dcterms:modified>
</cp:coreProperties>
</file>